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03A" w14:textId="77777777" w:rsidR="00AB4621" w:rsidRDefault="00683241">
      <w:pPr>
        <w:widowControl/>
        <w:tabs>
          <w:tab w:val="center" w:pos="5040"/>
        </w:tabs>
        <w:rPr>
          <w:rFonts w:ascii="Arial" w:hAnsi="Arial" w:cs="Arial"/>
          <w:sz w:val="22"/>
          <w:szCs w:val="22"/>
        </w:rPr>
      </w:pPr>
      <w:r w:rsidRPr="00DC007A">
        <w:rPr>
          <w:rFonts w:ascii="Arial" w:hAnsi="Arial" w:cs="Arial"/>
          <w:sz w:val="22"/>
          <w:szCs w:val="22"/>
        </w:rPr>
        <w:tab/>
      </w:r>
    </w:p>
    <w:p w14:paraId="6442FD39" w14:textId="77777777" w:rsidR="00AB4621" w:rsidRDefault="00AB4621">
      <w:pPr>
        <w:widowControl/>
        <w:tabs>
          <w:tab w:val="center" w:pos="5040"/>
        </w:tabs>
        <w:rPr>
          <w:rFonts w:ascii="Arial" w:hAnsi="Arial" w:cs="Arial"/>
          <w:sz w:val="22"/>
          <w:szCs w:val="22"/>
        </w:rPr>
      </w:pPr>
    </w:p>
    <w:p w14:paraId="78F97328" w14:textId="77777777" w:rsidR="00AB4621" w:rsidRDefault="00AB4621">
      <w:pPr>
        <w:widowControl/>
        <w:tabs>
          <w:tab w:val="center" w:pos="5040"/>
        </w:tabs>
        <w:rPr>
          <w:rFonts w:ascii="Arial" w:hAnsi="Arial" w:cs="Arial"/>
          <w:sz w:val="22"/>
          <w:szCs w:val="22"/>
        </w:rPr>
      </w:pPr>
    </w:p>
    <w:p w14:paraId="14C3C49D" w14:textId="77777777" w:rsidR="00AB4621" w:rsidRDefault="00AB4621">
      <w:pPr>
        <w:widowControl/>
        <w:tabs>
          <w:tab w:val="center" w:pos="5040"/>
        </w:tabs>
        <w:rPr>
          <w:rFonts w:ascii="Arial" w:hAnsi="Arial" w:cs="Arial"/>
          <w:sz w:val="22"/>
          <w:szCs w:val="22"/>
        </w:rPr>
      </w:pPr>
    </w:p>
    <w:p w14:paraId="355A70E9" w14:textId="77777777" w:rsidR="00AB4621" w:rsidRDefault="00AB4621">
      <w:pPr>
        <w:widowControl/>
        <w:tabs>
          <w:tab w:val="center" w:pos="5040"/>
        </w:tabs>
        <w:rPr>
          <w:rFonts w:ascii="Arial" w:hAnsi="Arial" w:cs="Arial"/>
          <w:sz w:val="22"/>
          <w:szCs w:val="22"/>
        </w:rPr>
      </w:pPr>
    </w:p>
    <w:p w14:paraId="69AA651F" w14:textId="77777777" w:rsidR="00AB4621" w:rsidRDefault="0070214A">
      <w:pPr>
        <w:widowControl/>
        <w:tabs>
          <w:tab w:val="center" w:pos="5040"/>
        </w:tabs>
        <w:rPr>
          <w:rFonts w:ascii="Arial" w:hAnsi="Arial" w:cs="Arial"/>
          <w:sz w:val="22"/>
          <w:szCs w:val="22"/>
        </w:rPr>
      </w:pPr>
      <w:r>
        <w:rPr>
          <w:rFonts w:ascii="Arial" w:hAnsi="Arial" w:cs="Arial"/>
          <w:sz w:val="22"/>
          <w:szCs w:val="22"/>
        </w:rPr>
        <w:t xml:space="preserve"> </w:t>
      </w:r>
    </w:p>
    <w:p w14:paraId="48F6453B" w14:textId="77777777" w:rsidR="00AB4621" w:rsidRDefault="00AB4621">
      <w:pPr>
        <w:widowControl/>
        <w:tabs>
          <w:tab w:val="center" w:pos="5040"/>
        </w:tabs>
        <w:rPr>
          <w:rFonts w:ascii="Arial" w:hAnsi="Arial" w:cs="Arial"/>
          <w:sz w:val="22"/>
          <w:szCs w:val="22"/>
        </w:rPr>
      </w:pPr>
    </w:p>
    <w:p w14:paraId="2ACAC2A6" w14:textId="77777777" w:rsidR="00AB4621" w:rsidRDefault="00AB4621">
      <w:pPr>
        <w:widowControl/>
        <w:tabs>
          <w:tab w:val="center" w:pos="5040"/>
        </w:tabs>
        <w:rPr>
          <w:rFonts w:ascii="Arial" w:hAnsi="Arial" w:cs="Arial"/>
          <w:sz w:val="22"/>
          <w:szCs w:val="22"/>
        </w:rPr>
      </w:pPr>
    </w:p>
    <w:p w14:paraId="3F9A2875" w14:textId="77777777" w:rsidR="00AB4621" w:rsidRDefault="00AB4621">
      <w:pPr>
        <w:widowControl/>
        <w:tabs>
          <w:tab w:val="center" w:pos="5040"/>
        </w:tabs>
        <w:rPr>
          <w:rFonts w:ascii="Arial" w:hAnsi="Arial" w:cs="Arial"/>
          <w:sz w:val="22"/>
          <w:szCs w:val="22"/>
        </w:rPr>
      </w:pPr>
    </w:p>
    <w:p w14:paraId="180ED54A" w14:textId="77777777" w:rsidR="00AB4621" w:rsidRDefault="00AB4621">
      <w:pPr>
        <w:widowControl/>
        <w:tabs>
          <w:tab w:val="center" w:pos="5040"/>
        </w:tabs>
        <w:rPr>
          <w:rFonts w:ascii="Arial" w:hAnsi="Arial" w:cs="Arial"/>
          <w:sz w:val="22"/>
          <w:szCs w:val="22"/>
        </w:rPr>
      </w:pPr>
    </w:p>
    <w:p w14:paraId="0C1947FC" w14:textId="77777777" w:rsidR="00AB4621" w:rsidRDefault="00AB4621">
      <w:pPr>
        <w:widowControl/>
        <w:tabs>
          <w:tab w:val="center" w:pos="5040"/>
        </w:tabs>
        <w:rPr>
          <w:rFonts w:ascii="Arial" w:hAnsi="Arial" w:cs="Arial"/>
          <w:sz w:val="22"/>
          <w:szCs w:val="22"/>
        </w:rPr>
      </w:pPr>
    </w:p>
    <w:p w14:paraId="40EB48B1" w14:textId="77777777" w:rsidR="00AB4621" w:rsidRDefault="00AB4621">
      <w:pPr>
        <w:widowControl/>
        <w:tabs>
          <w:tab w:val="center" w:pos="5040"/>
        </w:tabs>
        <w:rPr>
          <w:rFonts w:ascii="Arial" w:hAnsi="Arial" w:cs="Arial"/>
          <w:sz w:val="22"/>
          <w:szCs w:val="22"/>
        </w:rPr>
      </w:pPr>
    </w:p>
    <w:p w14:paraId="1D508658" w14:textId="77777777" w:rsidR="00AB4621" w:rsidRDefault="00AB4621">
      <w:pPr>
        <w:widowControl/>
        <w:tabs>
          <w:tab w:val="center" w:pos="5040"/>
        </w:tabs>
        <w:rPr>
          <w:rFonts w:ascii="Arial" w:hAnsi="Arial" w:cs="Arial"/>
          <w:sz w:val="22"/>
          <w:szCs w:val="22"/>
        </w:rPr>
      </w:pPr>
    </w:p>
    <w:p w14:paraId="353EA1DB" w14:textId="77777777" w:rsidR="00683241" w:rsidRPr="00DC007A" w:rsidRDefault="00683241" w:rsidP="00AB4621">
      <w:pPr>
        <w:widowControl/>
        <w:tabs>
          <w:tab w:val="center" w:pos="5040"/>
        </w:tabs>
        <w:jc w:val="center"/>
        <w:rPr>
          <w:rFonts w:ascii="Arial" w:hAnsi="Arial" w:cs="Arial"/>
          <w:b/>
          <w:sz w:val="22"/>
          <w:szCs w:val="22"/>
        </w:rPr>
      </w:pPr>
      <w:r w:rsidRPr="00DC007A">
        <w:rPr>
          <w:rFonts w:ascii="Arial" w:hAnsi="Arial" w:cs="Arial"/>
          <w:b/>
          <w:sz w:val="22"/>
          <w:szCs w:val="22"/>
        </w:rPr>
        <w:t>SECTION 042</w:t>
      </w:r>
      <w:r w:rsidR="00D959FF">
        <w:rPr>
          <w:rFonts w:ascii="Arial" w:hAnsi="Arial" w:cs="Arial"/>
          <w:b/>
          <w:sz w:val="22"/>
          <w:szCs w:val="22"/>
        </w:rPr>
        <w:t>150</w:t>
      </w:r>
    </w:p>
    <w:p w14:paraId="3ED417C4"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b/>
          <w:sz w:val="22"/>
          <w:szCs w:val="22"/>
        </w:rPr>
      </w:pPr>
    </w:p>
    <w:p w14:paraId="69A07F6F" w14:textId="77777777" w:rsidR="00683241" w:rsidRDefault="00683241" w:rsidP="00AB4621">
      <w:pPr>
        <w:widowControl/>
        <w:tabs>
          <w:tab w:val="center" w:pos="5040"/>
        </w:tabs>
        <w:rPr>
          <w:rFonts w:ascii="Arial" w:hAnsi="Arial" w:cs="Arial"/>
          <w:b/>
          <w:sz w:val="22"/>
          <w:szCs w:val="22"/>
        </w:rPr>
      </w:pPr>
      <w:r w:rsidRPr="00DC007A">
        <w:rPr>
          <w:rFonts w:ascii="Arial" w:hAnsi="Arial" w:cs="Arial"/>
          <w:b/>
          <w:sz w:val="22"/>
          <w:szCs w:val="22"/>
        </w:rPr>
        <w:tab/>
      </w:r>
      <w:r w:rsidR="00772859">
        <w:rPr>
          <w:rFonts w:ascii="Arial" w:hAnsi="Arial" w:cs="Arial"/>
          <w:b/>
          <w:sz w:val="22"/>
          <w:szCs w:val="22"/>
        </w:rPr>
        <w:t xml:space="preserve">ADHERED THIN BRICK </w:t>
      </w:r>
      <w:r w:rsidR="006B322B">
        <w:rPr>
          <w:rFonts w:ascii="Arial" w:hAnsi="Arial" w:cs="Arial"/>
          <w:b/>
          <w:sz w:val="22"/>
          <w:szCs w:val="22"/>
        </w:rPr>
        <w:t xml:space="preserve">VENEER </w:t>
      </w:r>
      <w:r w:rsidR="00772859">
        <w:rPr>
          <w:rFonts w:ascii="Arial" w:hAnsi="Arial" w:cs="Arial"/>
          <w:b/>
          <w:sz w:val="22"/>
          <w:szCs w:val="22"/>
        </w:rPr>
        <w:t xml:space="preserve">UNITS </w:t>
      </w:r>
    </w:p>
    <w:p w14:paraId="4D45BF3B" w14:textId="77777777" w:rsidR="005E05EA" w:rsidRDefault="005E05EA" w:rsidP="00AB4621">
      <w:pPr>
        <w:widowControl/>
        <w:tabs>
          <w:tab w:val="center" w:pos="5040"/>
        </w:tabs>
        <w:rPr>
          <w:rFonts w:ascii="Arial" w:hAnsi="Arial" w:cs="Arial"/>
          <w:sz w:val="22"/>
          <w:szCs w:val="22"/>
        </w:rPr>
      </w:pPr>
    </w:p>
    <w:p w14:paraId="07C62895" w14:textId="77777777" w:rsidR="005E05EA" w:rsidRDefault="005E05EA" w:rsidP="00AB4621">
      <w:pPr>
        <w:widowControl/>
        <w:tabs>
          <w:tab w:val="center" w:pos="5040"/>
        </w:tabs>
        <w:rPr>
          <w:rFonts w:ascii="Arial" w:hAnsi="Arial" w:cs="Arial"/>
          <w:sz w:val="22"/>
          <w:szCs w:val="22"/>
        </w:rPr>
      </w:pPr>
    </w:p>
    <w:p w14:paraId="580F900E" w14:textId="77777777" w:rsidR="00C27FE6" w:rsidRDefault="00C27FE6" w:rsidP="00AB4621">
      <w:pPr>
        <w:widowControl/>
        <w:tabs>
          <w:tab w:val="center" w:pos="5040"/>
        </w:tabs>
        <w:rPr>
          <w:rFonts w:ascii="Arial" w:hAnsi="Arial" w:cs="Arial"/>
          <w:sz w:val="22"/>
          <w:szCs w:val="22"/>
        </w:rPr>
      </w:pPr>
    </w:p>
    <w:p w14:paraId="2AC3A306" w14:textId="77777777" w:rsidR="00C27FE6" w:rsidRPr="00DC007A" w:rsidRDefault="00C27FE6" w:rsidP="00AB4621">
      <w:pPr>
        <w:widowControl/>
        <w:tabs>
          <w:tab w:val="center" w:pos="5040"/>
        </w:tabs>
        <w:rPr>
          <w:rFonts w:ascii="Arial" w:hAnsi="Arial" w:cs="Arial"/>
          <w:sz w:val="22"/>
          <w:szCs w:val="22"/>
        </w:rPr>
        <w:sectPr w:rsidR="00C27FE6" w:rsidRPr="00DC007A" w:rsidSect="000722F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80" w:right="1080" w:bottom="360" w:left="1080" w:header="1080" w:footer="360" w:gutter="360"/>
          <w:cols w:space="720"/>
          <w:noEndnote/>
        </w:sectPr>
      </w:pPr>
    </w:p>
    <w:p w14:paraId="2E51F453" w14:textId="77777777" w:rsidR="00772859" w:rsidRDefault="00772859" w:rsidP="00772859">
      <w:pPr>
        <w:widowControl/>
        <w:tabs>
          <w:tab w:val="left" w:pos="691"/>
          <w:tab w:val="left" w:pos="1166"/>
          <w:tab w:val="left" w:pos="1684"/>
          <w:tab w:val="left" w:pos="2131"/>
          <w:tab w:val="left" w:pos="2606"/>
          <w:tab w:val="left" w:pos="3067"/>
          <w:tab w:val="left" w:pos="3513"/>
        </w:tabs>
        <w:jc w:val="center"/>
        <w:rPr>
          <w:rFonts w:ascii="Arial" w:hAnsi="Arial"/>
          <w:b/>
          <w:sz w:val="22"/>
        </w:rPr>
      </w:pPr>
      <w:r>
        <w:rPr>
          <w:rFonts w:ascii="Arial" w:hAnsi="Arial"/>
          <w:b/>
          <w:sz w:val="22"/>
        </w:rPr>
        <w:lastRenderedPageBreak/>
        <w:t>SECTION 0421</w:t>
      </w:r>
      <w:r w:rsidR="00D959FF">
        <w:rPr>
          <w:rFonts w:ascii="Arial" w:hAnsi="Arial"/>
          <w:b/>
          <w:sz w:val="22"/>
        </w:rPr>
        <w:t>50</w:t>
      </w:r>
    </w:p>
    <w:p w14:paraId="1916D126" w14:textId="77777777" w:rsidR="00772859" w:rsidRDefault="00772859" w:rsidP="00772859">
      <w:pPr>
        <w:widowControl/>
        <w:tabs>
          <w:tab w:val="left" w:pos="691"/>
          <w:tab w:val="left" w:pos="1166"/>
          <w:tab w:val="left" w:pos="1684"/>
          <w:tab w:val="left" w:pos="2131"/>
          <w:tab w:val="left" w:pos="2606"/>
          <w:tab w:val="left" w:pos="3067"/>
          <w:tab w:val="left" w:pos="3513"/>
        </w:tabs>
        <w:rPr>
          <w:rFonts w:ascii="Arial" w:hAnsi="Arial"/>
          <w:b/>
          <w:sz w:val="22"/>
        </w:rPr>
      </w:pPr>
    </w:p>
    <w:p w14:paraId="1B624CBD" w14:textId="77777777" w:rsidR="00772859" w:rsidRDefault="00772859" w:rsidP="00772859">
      <w:pPr>
        <w:widowControl/>
        <w:tabs>
          <w:tab w:val="center" w:pos="5040"/>
        </w:tabs>
        <w:rPr>
          <w:rFonts w:ascii="Arial" w:hAnsi="Arial"/>
          <w:sz w:val="22"/>
        </w:rPr>
      </w:pPr>
      <w:r>
        <w:rPr>
          <w:rFonts w:ascii="Arial" w:hAnsi="Arial"/>
          <w:b/>
          <w:sz w:val="22"/>
        </w:rPr>
        <w:tab/>
      </w:r>
      <w:r w:rsidR="00DF2CA9">
        <w:rPr>
          <w:rFonts w:ascii="Arial" w:hAnsi="Arial" w:cs="Arial"/>
          <w:b/>
          <w:sz w:val="22"/>
          <w:szCs w:val="22"/>
        </w:rPr>
        <w:t xml:space="preserve">ADHERED THIN BRICK </w:t>
      </w:r>
      <w:r w:rsidR="006B322B">
        <w:rPr>
          <w:rFonts w:ascii="Arial" w:hAnsi="Arial" w:cs="Arial"/>
          <w:b/>
          <w:sz w:val="22"/>
          <w:szCs w:val="22"/>
        </w:rPr>
        <w:t xml:space="preserve">VENEER </w:t>
      </w:r>
      <w:r w:rsidR="00DF2CA9">
        <w:rPr>
          <w:rFonts w:ascii="Arial" w:hAnsi="Arial" w:cs="Arial"/>
          <w:b/>
          <w:sz w:val="22"/>
          <w:szCs w:val="22"/>
        </w:rPr>
        <w:t>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772859" w14:paraId="582392E4" w14:textId="77777777" w:rsidTr="0070214A">
        <w:trPr>
          <w:jc w:val="center"/>
        </w:trPr>
        <w:tc>
          <w:tcPr>
            <w:tcW w:w="9720" w:type="dxa"/>
            <w:shd w:val="pct10" w:color="000000" w:fill="FFFFFF"/>
          </w:tcPr>
          <w:p w14:paraId="2526AF66" w14:textId="77777777" w:rsidR="00772859" w:rsidRDefault="00772859" w:rsidP="0070214A">
            <w:pPr>
              <w:spacing w:line="120" w:lineRule="exact"/>
              <w:rPr>
                <w:rFonts w:ascii="Arial" w:hAnsi="Arial"/>
                <w:sz w:val="22"/>
              </w:rPr>
            </w:pPr>
          </w:p>
          <w:p w14:paraId="5823B37F"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6CA9E800"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4D36322C"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332FAAA9" w14:textId="2461675E"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w:t>
            </w:r>
            <w:r w:rsidR="006E6122">
              <w:rPr>
                <w:rFonts w:ascii="Arial" w:hAnsi="Arial"/>
                <w:sz w:val="22"/>
              </w:rPr>
              <w:t xml:space="preserve">specification and </w:t>
            </w:r>
            <w:r>
              <w:rPr>
                <w:rFonts w:ascii="Arial" w:hAnsi="Arial"/>
                <w:sz w:val="22"/>
              </w:rPr>
              <w:t>code</w:t>
            </w:r>
            <w:r w:rsidR="003A7A0C">
              <w:rPr>
                <w:rFonts w:ascii="Arial" w:hAnsi="Arial"/>
                <w:sz w:val="22"/>
              </w:rPr>
              <w:t>, and coordinate/confirm all references to other specification sections, in general, are appropriate.</w:t>
            </w:r>
          </w:p>
          <w:p w14:paraId="46B2E5B8" w14:textId="5DE0FD35" w:rsidR="00772859" w:rsidRDefault="008B1A48"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sidRPr="002528FB">
              <w:rPr>
                <w:sz w:val="22"/>
                <w:szCs w:val="22"/>
              </w:rPr>
              <w:t>The information presented in this document is for general information only</w:t>
            </w:r>
            <w:r w:rsidR="003A7A0C">
              <w:rPr>
                <w:sz w:val="22"/>
                <w:szCs w:val="22"/>
              </w:rPr>
              <w:t>, intended to aide in the preparation of the project specifications.</w:t>
            </w:r>
            <w:r w:rsidRPr="002528FB">
              <w:rPr>
                <w:sz w:val="22"/>
                <w:szCs w:val="22"/>
              </w:rPr>
              <w:t xml:space="preserve"> </w:t>
            </w:r>
            <w:r w:rsidR="003A7A0C">
              <w:rPr>
                <w:sz w:val="22"/>
                <w:szCs w:val="22"/>
              </w:rPr>
              <w:t xml:space="preserve">Information contained herein </w:t>
            </w:r>
            <w:r w:rsidRPr="002528FB">
              <w:rPr>
                <w:sz w:val="22"/>
                <w:szCs w:val="22"/>
              </w:rPr>
              <w:t xml:space="preserve">should not under any circumstances be relied upon for specific </w:t>
            </w:r>
            <w:r w:rsidR="003A7A0C">
              <w:rPr>
                <w:sz w:val="22"/>
                <w:szCs w:val="22"/>
              </w:rPr>
              <w:t xml:space="preserve">application or use </w:t>
            </w:r>
            <w:r w:rsidRPr="002528FB">
              <w:rPr>
                <w:sz w:val="22"/>
                <w:szCs w:val="22"/>
              </w:rPr>
              <w:t xml:space="preserve">without independent review and evaluation by a licensed design professional familiar </w:t>
            </w:r>
            <w:r w:rsidR="003A7A0C">
              <w:rPr>
                <w:sz w:val="22"/>
                <w:szCs w:val="22"/>
              </w:rPr>
              <w:t>for</w:t>
            </w:r>
            <w:r w:rsidRPr="002528FB">
              <w:rPr>
                <w:sz w:val="22"/>
                <w:szCs w:val="22"/>
              </w:rPr>
              <w:t xml:space="preserve"> its specific use and application. Anyone making use of this information does so at their own risk and assumes </w:t>
            </w:r>
            <w:proofErr w:type="gramStart"/>
            <w:r w:rsidRPr="002528FB">
              <w:rPr>
                <w:sz w:val="22"/>
                <w:szCs w:val="22"/>
              </w:rPr>
              <w:t>any and all</w:t>
            </w:r>
            <w:proofErr w:type="gramEnd"/>
            <w:r w:rsidRPr="002528FB">
              <w:rPr>
                <w:sz w:val="22"/>
                <w:szCs w:val="22"/>
              </w:rPr>
              <w:t xml:space="preserve"> liability resulting from such use.</w:t>
            </w:r>
          </w:p>
        </w:tc>
      </w:tr>
    </w:tbl>
    <w:p w14:paraId="67C726DE" w14:textId="77777777" w:rsidR="00683241" w:rsidRDefault="00683241" w:rsidP="00772859">
      <w:pPr>
        <w:widowControl/>
        <w:tabs>
          <w:tab w:val="center" w:pos="5040"/>
        </w:tabs>
        <w:rPr>
          <w:rFonts w:ascii="Arial" w:hAnsi="Arial" w:cs="Arial"/>
          <w:b/>
          <w:sz w:val="22"/>
          <w:szCs w:val="22"/>
        </w:rPr>
      </w:pPr>
    </w:p>
    <w:p w14:paraId="5E2AFE05" w14:textId="77777777" w:rsidR="006F3744" w:rsidRPr="00DC007A" w:rsidRDefault="006F3744">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25FEAD2"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4C04E6F" w14:textId="77777777" w:rsidR="00683241" w:rsidRPr="00DC007A" w:rsidRDefault="00683241">
      <w:pPr>
        <w:pStyle w:val="Legal1"/>
        <w:ind w:left="0" w:firstLine="0"/>
        <w:rPr>
          <w:rFonts w:ascii="Arial" w:hAnsi="Arial" w:cs="Arial"/>
          <w:sz w:val="22"/>
          <w:szCs w:val="22"/>
        </w:rPr>
      </w:pPr>
      <w:r w:rsidRPr="00DC007A">
        <w:rPr>
          <w:rFonts w:ascii="Arial" w:hAnsi="Arial" w:cs="Arial"/>
          <w:sz w:val="22"/>
          <w:szCs w:val="22"/>
        </w:rPr>
        <w:t>GENERAL</w:t>
      </w:r>
    </w:p>
    <w:p w14:paraId="008DD17E"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BAA88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SUMMARY</w:t>
      </w:r>
    </w:p>
    <w:p w14:paraId="3833D8D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812600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Section Includes: </w:t>
      </w:r>
      <w:r w:rsidR="00E83A1E" w:rsidRPr="00DC007A">
        <w:rPr>
          <w:rFonts w:ascii="Arial" w:hAnsi="Arial" w:cs="Arial"/>
          <w:sz w:val="22"/>
          <w:szCs w:val="22"/>
        </w:rPr>
        <w:t xml:space="preserve">Thin </w:t>
      </w:r>
      <w:r w:rsidRPr="00DC007A">
        <w:rPr>
          <w:rFonts w:ascii="Arial" w:hAnsi="Arial" w:cs="Arial"/>
          <w:sz w:val="22"/>
          <w:szCs w:val="22"/>
        </w:rPr>
        <w:t xml:space="preserve">Brick masonry </w:t>
      </w:r>
      <w:r w:rsidR="006B322B">
        <w:rPr>
          <w:rFonts w:ascii="Arial" w:hAnsi="Arial" w:cs="Arial"/>
          <w:sz w:val="22"/>
          <w:szCs w:val="22"/>
        </w:rPr>
        <w:t xml:space="preserve">veneer </w:t>
      </w:r>
      <w:r w:rsidRPr="00DC007A">
        <w:rPr>
          <w:rFonts w:ascii="Arial" w:hAnsi="Arial" w:cs="Arial"/>
          <w:sz w:val="22"/>
          <w:szCs w:val="22"/>
        </w:rPr>
        <w:t>units.</w:t>
      </w:r>
    </w:p>
    <w:p w14:paraId="33FC02E1" w14:textId="77777777" w:rsidR="00683241" w:rsidRPr="006526AF" w:rsidRDefault="00683241" w:rsidP="006526AF">
      <w:pPr>
        <w:pStyle w:val="Legal3"/>
        <w:widowControl/>
        <w:tabs>
          <w:tab w:val="left" w:pos="691"/>
          <w:tab w:val="num" w:pos="1200"/>
          <w:tab w:val="left" w:pos="1684"/>
          <w:tab w:val="left" w:pos="2131"/>
          <w:tab w:val="left" w:pos="2606"/>
          <w:tab w:val="left" w:pos="3067"/>
          <w:tab w:val="left" w:pos="3513"/>
        </w:tabs>
        <w:rPr>
          <w:rFonts w:ascii="Arial" w:hAnsi="Arial"/>
          <w:sz w:val="22"/>
        </w:rPr>
      </w:pPr>
      <w:r w:rsidRPr="00DC007A">
        <w:rPr>
          <w:rFonts w:ascii="Arial" w:hAnsi="Arial" w:cs="Arial"/>
          <w:sz w:val="22"/>
          <w:szCs w:val="22"/>
        </w:rPr>
        <w:t>Related Sections:</w:t>
      </w:r>
    </w:p>
    <w:p w14:paraId="66074D00" w14:textId="77777777" w:rsidR="00EC5D8E" w:rsidRPr="00EC5D8E" w:rsidRDefault="00683241" w:rsidP="00EC5D8E">
      <w:pPr>
        <w:pStyle w:val="Legal4"/>
        <w:widowControl/>
        <w:tabs>
          <w:tab w:val="left" w:pos="691"/>
          <w:tab w:val="left" w:pos="1166"/>
          <w:tab w:val="num" w:pos="1864"/>
          <w:tab w:val="left" w:pos="2131"/>
          <w:tab w:val="left" w:pos="2606"/>
          <w:tab w:val="left" w:pos="3067"/>
          <w:tab w:val="left" w:pos="3513"/>
        </w:tabs>
        <w:rPr>
          <w:rFonts w:ascii="Arial" w:hAnsi="Arial" w:cs="Arial"/>
          <w:sz w:val="22"/>
          <w:szCs w:val="22"/>
        </w:rPr>
      </w:pPr>
      <w:r w:rsidRPr="00DC007A">
        <w:rPr>
          <w:rFonts w:ascii="Arial" w:hAnsi="Arial" w:cs="Arial"/>
          <w:sz w:val="22"/>
          <w:szCs w:val="22"/>
        </w:rPr>
        <w:t>S</w:t>
      </w:r>
      <w:r w:rsidR="00EC5D8E">
        <w:rPr>
          <w:rFonts w:ascii="Arial" w:hAnsi="Arial" w:cs="Arial"/>
          <w:sz w:val="22"/>
          <w:szCs w:val="22"/>
        </w:rPr>
        <w:t xml:space="preserve">ection </w:t>
      </w:r>
      <w:r w:rsidR="0090285D">
        <w:rPr>
          <w:rFonts w:ascii="Arial" w:hAnsi="Arial"/>
          <w:sz w:val="22"/>
        </w:rPr>
        <w:t>013119 - Project Meetings.</w:t>
      </w:r>
    </w:p>
    <w:p w14:paraId="4121DBFB" w14:textId="77777777" w:rsidR="00EC5D8E"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033</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Concrete Substrate</w:t>
      </w:r>
    </w:p>
    <w:p w14:paraId="4B010400" w14:textId="77777777" w:rsidR="00EC5D8E" w:rsidRPr="00DD06CC" w:rsidRDefault="00EC5D8E" w:rsidP="00EC5D8E">
      <w:pPr>
        <w:pStyle w:val="Legal4"/>
        <w:widowControl/>
        <w:tabs>
          <w:tab w:val="left" w:pos="691"/>
          <w:tab w:val="left" w:pos="1166"/>
          <w:tab w:val="left" w:pos="2131"/>
          <w:tab w:val="left" w:pos="2606"/>
          <w:tab w:val="left" w:pos="3067"/>
          <w:tab w:val="left" w:pos="3513"/>
        </w:tabs>
        <w:rPr>
          <w:rFonts w:ascii="Arial" w:hAnsi="Arial"/>
          <w:sz w:val="22"/>
        </w:rPr>
      </w:pPr>
      <w:r w:rsidRPr="00DC007A">
        <w:rPr>
          <w:rFonts w:ascii="Arial" w:hAnsi="Arial" w:cs="Arial"/>
          <w:sz w:val="22"/>
          <w:szCs w:val="22"/>
        </w:rPr>
        <w:t>Section 0405</w:t>
      </w:r>
      <w:r w:rsidR="00DD06CC">
        <w:rPr>
          <w:rFonts w:ascii="Arial" w:hAnsi="Arial" w:cs="Arial"/>
          <w:sz w:val="22"/>
          <w:szCs w:val="22"/>
        </w:rPr>
        <w:t>13</w:t>
      </w:r>
      <w:r>
        <w:rPr>
          <w:rFonts w:ascii="Arial" w:hAnsi="Arial" w:cs="Arial"/>
          <w:sz w:val="22"/>
          <w:szCs w:val="22"/>
        </w:rPr>
        <w:t xml:space="preserve"> </w:t>
      </w:r>
      <w:r w:rsidR="005215CC">
        <w:rPr>
          <w:rFonts w:ascii="Arial" w:hAnsi="Arial" w:cs="Arial"/>
          <w:sz w:val="22"/>
          <w:szCs w:val="22"/>
        </w:rPr>
        <w:t>-</w:t>
      </w:r>
      <w:r>
        <w:rPr>
          <w:rFonts w:ascii="Arial" w:hAnsi="Arial" w:cs="Arial"/>
          <w:sz w:val="22"/>
          <w:szCs w:val="22"/>
        </w:rPr>
        <w:t xml:space="preserve"> Masonry mortaring</w:t>
      </w:r>
    </w:p>
    <w:p w14:paraId="01034959" w14:textId="77777777" w:rsidR="00DD06CC" w:rsidRDefault="00DD06CC" w:rsidP="00EC5D8E">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 xml:space="preserve">Section 054000 </w:t>
      </w:r>
      <w:r w:rsidR="005215CC">
        <w:rPr>
          <w:rFonts w:ascii="Arial" w:hAnsi="Arial"/>
          <w:sz w:val="22"/>
        </w:rPr>
        <w:t>-</w:t>
      </w:r>
      <w:r>
        <w:rPr>
          <w:rFonts w:ascii="Arial" w:hAnsi="Arial"/>
          <w:sz w:val="22"/>
        </w:rPr>
        <w:t xml:space="preserve"> Cold-Formed Metal Framing</w:t>
      </w:r>
    </w:p>
    <w:p w14:paraId="76218A89" w14:textId="77777777" w:rsidR="00EC5D8E" w:rsidRPr="002B4E23"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0610</w:t>
      </w:r>
      <w:r w:rsidR="00DD06CC">
        <w:rPr>
          <w:rFonts w:ascii="Arial" w:hAnsi="Arial"/>
          <w:sz w:val="22"/>
        </w:rPr>
        <w:t>0</w:t>
      </w:r>
      <w:r>
        <w:rPr>
          <w:rFonts w:ascii="Arial" w:hAnsi="Arial"/>
          <w:sz w:val="22"/>
        </w:rPr>
        <w:t xml:space="preserve">0 </w:t>
      </w:r>
      <w:r w:rsidR="005215CC">
        <w:rPr>
          <w:rFonts w:ascii="Arial" w:hAnsi="Arial"/>
          <w:sz w:val="22"/>
        </w:rPr>
        <w:t>-</w:t>
      </w:r>
      <w:r>
        <w:rPr>
          <w:rFonts w:ascii="Arial" w:hAnsi="Arial"/>
          <w:sz w:val="22"/>
        </w:rPr>
        <w:t xml:space="preserve"> Rough Carpentry (wood framing)</w:t>
      </w:r>
    </w:p>
    <w:p w14:paraId="7FCC943E" w14:textId="77777777" w:rsidR="002B4E23" w:rsidRPr="000B2DF2" w:rsidRDefault="002B4E23"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Section 071000 – Weather Resistive Barrier</w:t>
      </w:r>
    </w:p>
    <w:p w14:paraId="665FF83F" w14:textId="77777777" w:rsidR="00EC5D8E" w:rsidRPr="000B2DF2" w:rsidRDefault="00EC5D8E"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 xml:space="preserve">Section </w:t>
      </w:r>
      <w:r w:rsidR="00DD06CC" w:rsidRPr="000B2DF2">
        <w:rPr>
          <w:rFonts w:ascii="Arial" w:hAnsi="Arial"/>
          <w:color w:val="FF0000"/>
          <w:sz w:val="22"/>
        </w:rPr>
        <w:t>071900</w:t>
      </w:r>
      <w:r w:rsidRPr="000B2DF2">
        <w:rPr>
          <w:rFonts w:ascii="Arial" w:hAnsi="Arial" w:cs="Arial"/>
          <w:color w:val="FF0000"/>
          <w:sz w:val="22"/>
          <w:szCs w:val="22"/>
        </w:rPr>
        <w:t xml:space="preserve"> - Water Repellents</w:t>
      </w:r>
    </w:p>
    <w:p w14:paraId="0AC36E1E"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076</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w:t>
      </w:r>
      <w:r w:rsidR="00DD06CC">
        <w:rPr>
          <w:rFonts w:ascii="Arial" w:hAnsi="Arial"/>
          <w:sz w:val="22"/>
        </w:rPr>
        <w:t xml:space="preserve">Flashing and </w:t>
      </w:r>
      <w:r>
        <w:rPr>
          <w:rFonts w:ascii="Arial" w:hAnsi="Arial"/>
          <w:sz w:val="22"/>
        </w:rPr>
        <w:t>Sheet Metal</w:t>
      </w:r>
    </w:p>
    <w:p w14:paraId="06643797"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0790</w:t>
      </w:r>
      <w:r w:rsidR="00DD06CC">
        <w:rPr>
          <w:rFonts w:ascii="Arial" w:hAnsi="Arial"/>
          <w:sz w:val="22"/>
        </w:rPr>
        <w:t>0</w:t>
      </w:r>
      <w:r>
        <w:rPr>
          <w:rFonts w:ascii="Arial" w:hAnsi="Arial"/>
          <w:sz w:val="22"/>
        </w:rPr>
        <w:t>0</w:t>
      </w:r>
      <w:r w:rsidR="005215CC">
        <w:rPr>
          <w:rFonts w:ascii="Arial" w:hAnsi="Arial"/>
          <w:sz w:val="22"/>
        </w:rPr>
        <w:t xml:space="preserve"> - </w:t>
      </w:r>
      <w:r>
        <w:rPr>
          <w:rFonts w:ascii="Arial" w:hAnsi="Arial"/>
          <w:sz w:val="22"/>
        </w:rPr>
        <w:t>Expansion and Control Joints</w:t>
      </w:r>
    </w:p>
    <w:p w14:paraId="4DB5424B" w14:textId="77777777" w:rsidR="00DD06CC" w:rsidRDefault="00DD06CC"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079200 - Joint Sealants</w:t>
      </w:r>
    </w:p>
    <w:p w14:paraId="3DBD180E" w14:textId="77777777" w:rsidR="006B5AAD" w:rsidRPr="006B5AAD" w:rsidRDefault="006B5AAD" w:rsidP="006B5AAD">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092400 - Cement Plastering (Stucco)</w:t>
      </w:r>
    </w:p>
    <w:p w14:paraId="1A509EA4" w14:textId="77777777" w:rsidR="004B79A7" w:rsidRPr="000B2DF2" w:rsidRDefault="004B79A7"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 xml:space="preserve">Section </w:t>
      </w:r>
      <w:r w:rsidR="008B52EA" w:rsidRPr="000B2DF2">
        <w:rPr>
          <w:rFonts w:ascii="Arial" w:hAnsi="Arial"/>
          <w:color w:val="FF0000"/>
          <w:sz w:val="22"/>
        </w:rPr>
        <w:t>092813 – Cement Backing Boards</w:t>
      </w:r>
    </w:p>
    <w:p w14:paraId="21E2ACFB" w14:textId="77777777" w:rsidR="00EC5D8E" w:rsidRPr="000B2DF2"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Section 092</w:t>
      </w:r>
      <w:r w:rsidR="00DD06CC" w:rsidRPr="000B2DF2">
        <w:rPr>
          <w:rFonts w:ascii="Arial" w:hAnsi="Arial"/>
          <w:color w:val="FF0000"/>
          <w:sz w:val="22"/>
        </w:rPr>
        <w:t>900</w:t>
      </w:r>
      <w:r w:rsidRPr="000B2DF2">
        <w:rPr>
          <w:rFonts w:ascii="Arial" w:hAnsi="Arial"/>
          <w:color w:val="FF0000"/>
          <w:sz w:val="22"/>
        </w:rPr>
        <w:t xml:space="preserve"> </w:t>
      </w:r>
      <w:r w:rsidR="005215CC" w:rsidRPr="000B2DF2">
        <w:rPr>
          <w:rFonts w:ascii="Arial" w:hAnsi="Arial"/>
          <w:color w:val="FF0000"/>
          <w:sz w:val="22"/>
        </w:rPr>
        <w:t>-</w:t>
      </w:r>
      <w:r w:rsidRPr="000B2DF2">
        <w:rPr>
          <w:rFonts w:ascii="Arial" w:hAnsi="Arial"/>
          <w:color w:val="FF0000"/>
          <w:sz w:val="22"/>
        </w:rPr>
        <w:t xml:space="preserve"> Gypsum Board</w:t>
      </w:r>
    </w:p>
    <w:p w14:paraId="1012E3E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BD58FA" w14:textId="77777777" w:rsidR="000A1716" w:rsidRPr="000A1716" w:rsidRDefault="00683241" w:rsidP="000A1716">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0A1716">
        <w:rPr>
          <w:rFonts w:cs="Arial"/>
          <w:sz w:val="22"/>
          <w:szCs w:val="22"/>
        </w:rPr>
        <w:t>REFERENCES</w:t>
      </w:r>
    </w:p>
    <w:p w14:paraId="5E0B3CAB"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02361C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American Society for Testing and Materials (ASTM):</w:t>
      </w:r>
    </w:p>
    <w:p w14:paraId="186A3010" w14:textId="7777777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A 525 – Steel Sheet Zinc-Coated – hot dip galvanized</w:t>
      </w:r>
    </w:p>
    <w:p w14:paraId="3CC28E89" w14:textId="77777777"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 33 - Specification for Concrete Aggregates.</w:t>
      </w:r>
      <w:r w:rsidR="00113B0C" w:rsidRPr="00113B0C">
        <w:rPr>
          <w:rFonts w:ascii="Arial" w:hAnsi="Arial"/>
          <w:sz w:val="22"/>
        </w:rPr>
        <w:t xml:space="preserve"> </w:t>
      </w:r>
    </w:p>
    <w:p w14:paraId="0EE2E481" w14:textId="77777777"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 67 - Test Methods of Sampling and Testing Brick and Structural Clay Tile.</w:t>
      </w:r>
      <w:r w:rsidR="00113B0C" w:rsidRPr="00113B0C">
        <w:rPr>
          <w:rFonts w:ascii="Arial" w:hAnsi="Arial"/>
          <w:sz w:val="22"/>
        </w:rPr>
        <w:t xml:space="preserve"> </w:t>
      </w:r>
    </w:p>
    <w:p w14:paraId="3164EE53" w14:textId="77777777" w:rsidR="00113B0C" w:rsidRDefault="00113B0C" w:rsidP="00113B0C">
      <w:pPr>
        <w:pStyle w:val="Legal4"/>
        <w:widowControl/>
        <w:tabs>
          <w:tab w:val="clear" w:pos="1684"/>
          <w:tab w:val="left" w:pos="691"/>
          <w:tab w:val="left" w:pos="1166"/>
          <w:tab w:val="num" w:pos="1710"/>
          <w:tab w:val="left" w:pos="2131"/>
          <w:tab w:val="left" w:pos="2606"/>
          <w:tab w:val="left" w:pos="3067"/>
          <w:tab w:val="left" w:pos="3513"/>
        </w:tabs>
        <w:rPr>
          <w:rFonts w:ascii="Arial" w:hAnsi="Arial"/>
          <w:sz w:val="22"/>
        </w:rPr>
      </w:pPr>
      <w:r>
        <w:rPr>
          <w:rFonts w:ascii="Arial" w:hAnsi="Arial"/>
          <w:sz w:val="22"/>
        </w:rPr>
        <w:t>C</w:t>
      </w:r>
      <w:r w:rsidR="00DD06CC">
        <w:rPr>
          <w:rFonts w:ascii="Arial" w:hAnsi="Arial"/>
          <w:sz w:val="22"/>
        </w:rPr>
        <w:t xml:space="preserve"> </w:t>
      </w:r>
      <w:r>
        <w:rPr>
          <w:rFonts w:ascii="Arial" w:hAnsi="Arial"/>
          <w:sz w:val="22"/>
        </w:rPr>
        <w:t>79 – Gypsum Sheathing board</w:t>
      </w:r>
      <w:r w:rsidRPr="00113B0C">
        <w:rPr>
          <w:rFonts w:ascii="Arial" w:hAnsi="Arial"/>
          <w:sz w:val="22"/>
        </w:rPr>
        <w:t xml:space="preserve"> </w:t>
      </w:r>
    </w:p>
    <w:p w14:paraId="0817A83E" w14:textId="77777777" w:rsidR="00113B0C" w:rsidRDefault="00113B0C" w:rsidP="00113B0C">
      <w:pPr>
        <w:pStyle w:val="Legal4"/>
        <w:widowControl/>
        <w:tabs>
          <w:tab w:val="left" w:pos="691"/>
          <w:tab w:val="left" w:pos="1166"/>
          <w:tab w:val="num" w:pos="1710"/>
          <w:tab w:val="left" w:pos="2131"/>
          <w:tab w:val="left" w:pos="2606"/>
          <w:tab w:val="left" w:pos="3067"/>
          <w:tab w:val="left" w:pos="3513"/>
        </w:tabs>
        <w:ind w:left="1710" w:hanging="544"/>
        <w:rPr>
          <w:rFonts w:ascii="Arial" w:hAnsi="Arial"/>
          <w:sz w:val="22"/>
        </w:rPr>
      </w:pPr>
      <w:r>
        <w:rPr>
          <w:rFonts w:ascii="Arial" w:hAnsi="Arial"/>
          <w:sz w:val="22"/>
        </w:rPr>
        <w:t>C 270 - Specification for Mortar for Unit Masonry.</w:t>
      </w:r>
    </w:p>
    <w:p w14:paraId="0E9E0DF2" w14:textId="7777777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C 578 – Preformed Cellular Polystyrene Thermal Insulation</w:t>
      </w:r>
    </w:p>
    <w:p w14:paraId="6089B1F6" w14:textId="77777777" w:rsidR="00A211C2" w:rsidRPr="00DC007A" w:rsidRDefault="00132628"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6" w:history="1">
        <w:r w:rsidR="00A211C2" w:rsidRPr="00DC007A">
          <w:rPr>
            <w:rStyle w:val="Hyperlink"/>
            <w:rFonts w:ascii="Arial" w:hAnsi="Arial" w:cs="Arial"/>
            <w:color w:val="auto"/>
            <w:sz w:val="22"/>
            <w:szCs w:val="22"/>
            <w:u w:val="none"/>
          </w:rPr>
          <w:t>C</w:t>
        </w:r>
        <w:r w:rsidR="00113B0C">
          <w:rPr>
            <w:rStyle w:val="Hyperlink"/>
            <w:rFonts w:ascii="Arial" w:hAnsi="Arial" w:cs="Arial"/>
            <w:color w:val="auto"/>
            <w:sz w:val="22"/>
            <w:szCs w:val="22"/>
            <w:u w:val="none"/>
          </w:rPr>
          <w:t xml:space="preserve"> </w:t>
        </w:r>
        <w:r w:rsidR="00A211C2" w:rsidRPr="00DC007A">
          <w:rPr>
            <w:rStyle w:val="Hyperlink"/>
            <w:rFonts w:ascii="Arial" w:hAnsi="Arial" w:cs="Arial"/>
            <w:color w:val="auto"/>
            <w:sz w:val="22"/>
            <w:szCs w:val="22"/>
            <w:u w:val="none"/>
          </w:rPr>
          <w:t>482-02 Standard Test Method for Bond Strength of Ceramic Tile to Portland Cement</w:t>
        </w:r>
      </w:hyperlink>
    </w:p>
    <w:p w14:paraId="1D7D1B49" w14:textId="77777777" w:rsidR="00683241" w:rsidRPr="00DC007A" w:rsidRDefault="00683241"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 270 - Specification for Mortar for Unit Masonry.</w:t>
      </w:r>
    </w:p>
    <w:p w14:paraId="638C8F17" w14:textId="77777777" w:rsidR="00113B0C" w:rsidRDefault="0068324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 1019 - Method of Sampling and Testing Grout.</w:t>
      </w:r>
      <w:r w:rsidR="00113B0C" w:rsidRPr="00113B0C">
        <w:rPr>
          <w:rFonts w:ascii="Arial" w:hAnsi="Arial" w:cs="Arial"/>
          <w:sz w:val="22"/>
          <w:szCs w:val="22"/>
        </w:rPr>
        <w:t xml:space="preserve"> </w:t>
      </w:r>
    </w:p>
    <w:p w14:paraId="225A61D0" w14:textId="77777777" w:rsidR="00683241" w:rsidRDefault="00132628"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7" w:history="1">
        <w:r w:rsidR="00113B0C" w:rsidRPr="00DC007A">
          <w:rPr>
            <w:rStyle w:val="Hyperlink"/>
            <w:rFonts w:ascii="Arial" w:hAnsi="Arial" w:cs="Arial"/>
            <w:color w:val="auto"/>
            <w:sz w:val="22"/>
            <w:szCs w:val="22"/>
            <w:u w:val="none"/>
          </w:rPr>
          <w:t>C</w:t>
        </w:r>
        <w:r w:rsidR="00DD06CC">
          <w:rPr>
            <w:rStyle w:val="Hyperlink"/>
            <w:rFonts w:ascii="Arial" w:hAnsi="Arial" w:cs="Arial"/>
            <w:color w:val="auto"/>
            <w:sz w:val="22"/>
            <w:szCs w:val="22"/>
            <w:u w:val="none"/>
          </w:rPr>
          <w:t xml:space="preserve"> </w:t>
        </w:r>
        <w:r w:rsidR="00113B0C" w:rsidRPr="00DC007A">
          <w:rPr>
            <w:rStyle w:val="Hyperlink"/>
            <w:rFonts w:ascii="Arial" w:hAnsi="Arial" w:cs="Arial"/>
            <w:color w:val="auto"/>
            <w:sz w:val="22"/>
            <w:szCs w:val="22"/>
            <w:u w:val="none"/>
          </w:rPr>
          <w:t>1088</w:t>
        </w:r>
        <w:r w:rsidR="00D959FF">
          <w:rPr>
            <w:rStyle w:val="Hyperlink"/>
            <w:rFonts w:ascii="Arial" w:hAnsi="Arial" w:cs="Arial"/>
            <w:color w:val="auto"/>
            <w:sz w:val="22"/>
            <w:szCs w:val="22"/>
            <w:u w:val="none"/>
          </w:rPr>
          <w:t xml:space="preserve"> - </w:t>
        </w:r>
        <w:r w:rsidR="00113B0C" w:rsidRPr="00DC007A">
          <w:rPr>
            <w:rStyle w:val="Hyperlink"/>
            <w:rFonts w:ascii="Arial" w:hAnsi="Arial" w:cs="Arial"/>
            <w:color w:val="auto"/>
            <w:sz w:val="22"/>
            <w:szCs w:val="22"/>
            <w:u w:val="none"/>
          </w:rPr>
          <w:t xml:space="preserve">Standard Specification for </w:t>
        </w:r>
        <w:r w:rsidR="00113B0C" w:rsidRPr="00DC007A">
          <w:rPr>
            <w:rStyle w:val="Hyperlink"/>
            <w:rFonts w:ascii="Arial" w:hAnsi="Arial" w:cs="Arial"/>
            <w:bCs/>
            <w:color w:val="auto"/>
            <w:sz w:val="22"/>
            <w:szCs w:val="22"/>
            <w:u w:val="none"/>
          </w:rPr>
          <w:t>Thin</w:t>
        </w:r>
        <w:r w:rsidR="00113B0C" w:rsidRPr="00DC007A">
          <w:rPr>
            <w:rStyle w:val="Hyperlink"/>
            <w:rFonts w:ascii="Arial" w:hAnsi="Arial" w:cs="Arial"/>
            <w:color w:val="auto"/>
            <w:sz w:val="22"/>
            <w:szCs w:val="22"/>
            <w:u w:val="none"/>
          </w:rPr>
          <w:t xml:space="preserve"> Veneer </w:t>
        </w:r>
        <w:r w:rsidR="00113B0C" w:rsidRPr="00DC007A">
          <w:rPr>
            <w:rStyle w:val="Hyperlink"/>
            <w:rFonts w:ascii="Arial" w:hAnsi="Arial" w:cs="Arial"/>
            <w:bCs/>
            <w:color w:val="auto"/>
            <w:sz w:val="22"/>
            <w:szCs w:val="22"/>
            <w:u w:val="none"/>
          </w:rPr>
          <w:t>Brick</w:t>
        </w:r>
        <w:r w:rsidR="00113B0C" w:rsidRPr="00DC007A">
          <w:rPr>
            <w:rStyle w:val="Hyperlink"/>
            <w:rFonts w:ascii="Arial" w:hAnsi="Arial" w:cs="Arial"/>
            <w:color w:val="auto"/>
            <w:sz w:val="22"/>
            <w:szCs w:val="22"/>
            <w:u w:val="none"/>
          </w:rPr>
          <w:t xml:space="preserve"> Units Made </w:t>
        </w:r>
        <w:r w:rsidR="00775A51">
          <w:rPr>
            <w:rStyle w:val="Hyperlink"/>
            <w:rFonts w:ascii="Arial" w:hAnsi="Arial" w:cs="Arial"/>
            <w:color w:val="auto"/>
            <w:sz w:val="22"/>
            <w:szCs w:val="22"/>
            <w:u w:val="none"/>
          </w:rPr>
          <w:t>f</w:t>
        </w:r>
        <w:r w:rsidR="00113B0C" w:rsidRPr="00DC007A">
          <w:rPr>
            <w:rStyle w:val="Hyperlink"/>
            <w:rFonts w:ascii="Arial" w:hAnsi="Arial" w:cs="Arial"/>
            <w:color w:val="auto"/>
            <w:sz w:val="22"/>
            <w:szCs w:val="22"/>
            <w:u w:val="none"/>
          </w:rPr>
          <w:t>rom Clay or Shale</w:t>
        </w:r>
      </w:hyperlink>
      <w:r w:rsidR="00113B0C" w:rsidRPr="00DC007A">
        <w:rPr>
          <w:rFonts w:ascii="Arial" w:hAnsi="Arial" w:cs="Arial"/>
          <w:sz w:val="22"/>
          <w:szCs w:val="22"/>
        </w:rPr>
        <w:t>.</w:t>
      </w:r>
    </w:p>
    <w:p w14:paraId="00673717" w14:textId="77777777" w:rsidR="005E05EA" w:rsidRDefault="005E05EA"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 1325 – Standard specification for Non-Asbestos Fiber-Mat Reinforced Cementitious Backer Units</w:t>
      </w:r>
    </w:p>
    <w:p w14:paraId="12B92E9F" w14:textId="77777777" w:rsidR="00775A51" w:rsidRDefault="00775A5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 1780 – Standard Practice for Installation Methods for Adhered Manufactured Stone Masonry Veneer.</w:t>
      </w:r>
    </w:p>
    <w:p w14:paraId="653E4541" w14:textId="77777777" w:rsidR="00113B0C" w:rsidRDefault="00113B0C" w:rsidP="00113B0C">
      <w:pPr>
        <w:pStyle w:val="Legal3"/>
        <w:widowControl/>
        <w:tabs>
          <w:tab w:val="clear" w:pos="1171"/>
          <w:tab w:val="left" w:pos="691"/>
          <w:tab w:val="num" w:pos="1166"/>
          <w:tab w:val="num" w:pos="1200"/>
          <w:tab w:val="left" w:pos="1684"/>
          <w:tab w:val="left" w:pos="2131"/>
          <w:tab w:val="left" w:pos="2606"/>
          <w:tab w:val="left" w:pos="3067"/>
          <w:tab w:val="left" w:pos="3513"/>
        </w:tabs>
        <w:rPr>
          <w:rFonts w:ascii="Arial" w:hAnsi="Arial"/>
          <w:sz w:val="22"/>
        </w:rPr>
      </w:pPr>
      <w:r>
        <w:rPr>
          <w:rFonts w:ascii="Arial" w:hAnsi="Arial"/>
          <w:sz w:val="22"/>
        </w:rPr>
        <w:t>ANSI</w:t>
      </w:r>
    </w:p>
    <w:p w14:paraId="20F3BF5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A108.11 Installation of cementitious backer units.</w:t>
      </w:r>
    </w:p>
    <w:p w14:paraId="42011C4A"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A108.13 Installation of waterproof membranes for thin-set brick.</w:t>
      </w:r>
    </w:p>
    <w:p w14:paraId="3FA723F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A118.1 Dry-set </w:t>
      </w:r>
      <w:smartTag w:uri="urn:schemas-microsoft-com:office:smarttags" w:element="City">
        <w:smartTag w:uri="urn:schemas-microsoft-com:office:smarttags" w:element="place">
          <w:r w:rsidRPr="00113B0C">
            <w:rPr>
              <w:rFonts w:ascii="Arial" w:hAnsi="Arial" w:cs="Arial"/>
              <w:sz w:val="22"/>
              <w:szCs w:val="22"/>
            </w:rPr>
            <w:t>Portland</w:t>
          </w:r>
        </w:smartTag>
      </w:smartTag>
      <w:r w:rsidRPr="00113B0C">
        <w:rPr>
          <w:rFonts w:ascii="Arial" w:hAnsi="Arial" w:cs="Arial"/>
          <w:sz w:val="22"/>
          <w:szCs w:val="22"/>
        </w:rPr>
        <w:t xml:space="preserve"> cement mortar.</w:t>
      </w:r>
    </w:p>
    <w:p w14:paraId="0A1C8A56"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A118.4 latex Portland cement mortar.</w:t>
      </w:r>
    </w:p>
    <w:p w14:paraId="03F3CE87"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A118.9 Cementitious backer units.</w:t>
      </w:r>
    </w:p>
    <w:p w14:paraId="3B46B6E2"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A118.10 Waterproof membranes for thin-set brick.</w:t>
      </w:r>
    </w:p>
    <w:p w14:paraId="22E2CB87" w14:textId="77777777"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A136.1 Organic Adhesives, Type I and Type II</w:t>
      </w:r>
    </w:p>
    <w:p w14:paraId="71A6C23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International Building Code (ICC)</w:t>
      </w:r>
      <w:r w:rsidR="006F2DAE">
        <w:rPr>
          <w:rFonts w:ascii="Arial" w:hAnsi="Arial" w:cs="Arial"/>
          <w:sz w:val="22"/>
          <w:szCs w:val="22"/>
        </w:rPr>
        <w:t>,</w:t>
      </w:r>
      <w:r w:rsidRPr="00DC007A">
        <w:rPr>
          <w:rFonts w:ascii="Arial" w:hAnsi="Arial" w:cs="Arial"/>
          <w:sz w:val="22"/>
          <w:szCs w:val="22"/>
        </w:rPr>
        <w:t xml:space="preserve"> </w:t>
      </w:r>
      <w:r w:rsidR="00D7324C" w:rsidRPr="00DC007A">
        <w:rPr>
          <w:rFonts w:ascii="Arial" w:hAnsi="Arial" w:cs="Arial"/>
          <w:sz w:val="22"/>
          <w:szCs w:val="22"/>
        </w:rPr>
        <w:t>adopted</w:t>
      </w:r>
      <w:r w:rsidRPr="00DC007A">
        <w:rPr>
          <w:rFonts w:ascii="Arial" w:hAnsi="Arial" w:cs="Arial"/>
          <w:sz w:val="22"/>
          <w:szCs w:val="22"/>
        </w:rPr>
        <w:t xml:space="preserve"> addition</w:t>
      </w:r>
      <w:r w:rsidR="006F2DAE">
        <w:rPr>
          <w:rFonts w:ascii="Arial" w:hAnsi="Arial" w:cs="Arial"/>
          <w:sz w:val="22"/>
          <w:szCs w:val="22"/>
        </w:rPr>
        <w:t>.</w:t>
      </w:r>
    </w:p>
    <w:p w14:paraId="2574F54C"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Building</w:t>
      </w:r>
      <w:r w:rsidR="00772859">
        <w:rPr>
          <w:rFonts w:ascii="Arial" w:hAnsi="Arial"/>
          <w:sz w:val="22"/>
        </w:rPr>
        <w:t xml:space="preserve"> Code Requirements and Specification for Masonry Structures (TMS 402</w:t>
      </w:r>
      <w:r w:rsidR="006F2DAE">
        <w:rPr>
          <w:rFonts w:ascii="Arial" w:hAnsi="Arial"/>
          <w:sz w:val="22"/>
        </w:rPr>
        <w:t>/</w:t>
      </w:r>
      <w:r w:rsidR="00772859">
        <w:rPr>
          <w:rFonts w:ascii="Arial" w:hAnsi="Arial"/>
          <w:sz w:val="22"/>
        </w:rPr>
        <w:t>602</w:t>
      </w:r>
      <w:r w:rsidR="00D959FF">
        <w:rPr>
          <w:rFonts w:ascii="Arial" w:hAnsi="Arial"/>
          <w:sz w:val="22"/>
        </w:rPr>
        <w:t>)</w:t>
      </w:r>
      <w:r w:rsidR="006F2DAE">
        <w:rPr>
          <w:rFonts w:ascii="Arial" w:hAnsi="Arial"/>
          <w:sz w:val="22"/>
        </w:rPr>
        <w:t>,</w:t>
      </w:r>
      <w:r w:rsidR="00772859">
        <w:rPr>
          <w:rFonts w:ascii="Arial" w:hAnsi="Arial"/>
          <w:sz w:val="22"/>
        </w:rPr>
        <w:t xml:space="preserve"> adopted addition</w:t>
      </w:r>
      <w:r w:rsidR="00D959FF">
        <w:rPr>
          <w:rFonts w:ascii="Arial" w:hAnsi="Arial" w:cs="Arial"/>
          <w:sz w:val="22"/>
          <w:szCs w:val="22"/>
        </w:rPr>
        <w:t>.</w:t>
      </w:r>
    </w:p>
    <w:p w14:paraId="12F32547"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PCA Plaster and Stucco Handbook</w:t>
      </w:r>
      <w:r w:rsidR="00775A51">
        <w:rPr>
          <w:rFonts w:ascii="Arial" w:hAnsi="Arial" w:cs="Arial"/>
          <w:sz w:val="22"/>
          <w:szCs w:val="22"/>
        </w:rPr>
        <w:t>, latest edition</w:t>
      </w:r>
    </w:p>
    <w:p w14:paraId="14E9BEE8"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TCNA Handbook for Ceramic, Glass, and </w:t>
      </w:r>
      <w:r w:rsidR="00775A51">
        <w:rPr>
          <w:rFonts w:ascii="Arial" w:hAnsi="Arial" w:cs="Arial"/>
          <w:sz w:val="22"/>
          <w:szCs w:val="22"/>
        </w:rPr>
        <w:t>S</w:t>
      </w:r>
      <w:r>
        <w:rPr>
          <w:rFonts w:ascii="Arial" w:hAnsi="Arial" w:cs="Arial"/>
          <w:sz w:val="22"/>
          <w:szCs w:val="22"/>
        </w:rPr>
        <w:t xml:space="preserve">tone </w:t>
      </w:r>
      <w:r w:rsidR="00775A51">
        <w:rPr>
          <w:rFonts w:ascii="Arial" w:hAnsi="Arial" w:cs="Arial"/>
          <w:sz w:val="22"/>
          <w:szCs w:val="22"/>
        </w:rPr>
        <w:t>T</w:t>
      </w:r>
      <w:r>
        <w:rPr>
          <w:rFonts w:ascii="Arial" w:hAnsi="Arial" w:cs="Arial"/>
          <w:sz w:val="22"/>
          <w:szCs w:val="22"/>
        </w:rPr>
        <w:t>ile Installations</w:t>
      </w:r>
      <w:r w:rsidR="00775A51">
        <w:rPr>
          <w:rFonts w:ascii="Arial" w:hAnsi="Arial" w:cs="Arial"/>
          <w:sz w:val="22"/>
          <w:szCs w:val="22"/>
        </w:rPr>
        <w:t>, latest edition</w:t>
      </w:r>
      <w:r>
        <w:rPr>
          <w:rFonts w:ascii="Arial" w:hAnsi="Arial" w:cs="Arial"/>
          <w:sz w:val="22"/>
          <w:szCs w:val="22"/>
        </w:rPr>
        <w:t>.</w:t>
      </w:r>
    </w:p>
    <w:p w14:paraId="664D80E7" w14:textId="77777777" w:rsidR="00122EDC" w:rsidRPr="00DC007A"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Masonry Veneer Manufacturers Association Installation Guide and Detailing for Compliance with ASTM C1780</w:t>
      </w:r>
      <w:r w:rsidR="00775A51">
        <w:rPr>
          <w:rFonts w:ascii="Arial" w:hAnsi="Arial" w:cs="Arial"/>
          <w:sz w:val="22"/>
          <w:szCs w:val="22"/>
        </w:rPr>
        <w:t>, latest edition</w:t>
      </w:r>
    </w:p>
    <w:p w14:paraId="465707B7"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13CFE39B"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SUBMITTALS</w:t>
      </w:r>
    </w:p>
    <w:p w14:paraId="295B68E8"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2D45D94"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Pr>
          <w:rFonts w:ascii="Arial" w:hAnsi="Arial" w:cs="Arial"/>
          <w:sz w:val="22"/>
          <w:szCs w:val="22"/>
        </w:rPr>
        <w:t>Submit under provisions of Section 013</w:t>
      </w:r>
      <w:r w:rsidR="00544638">
        <w:rPr>
          <w:rFonts w:ascii="Arial" w:hAnsi="Arial" w:cs="Arial"/>
          <w:sz w:val="22"/>
          <w:szCs w:val="22"/>
        </w:rPr>
        <w:t>3</w:t>
      </w:r>
      <w:r>
        <w:rPr>
          <w:rFonts w:ascii="Arial" w:hAnsi="Arial" w:cs="Arial"/>
          <w:sz w:val="22"/>
          <w:szCs w:val="22"/>
        </w:rPr>
        <w:t>00.</w:t>
      </w:r>
    </w:p>
    <w:p w14:paraId="1816D3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 Data</w:t>
      </w:r>
      <w:r w:rsidR="00D7324C" w:rsidRPr="00DC007A">
        <w:rPr>
          <w:rFonts w:ascii="Arial" w:hAnsi="Arial" w:cs="Arial"/>
          <w:sz w:val="22"/>
          <w:szCs w:val="22"/>
        </w:rPr>
        <w:t>, and Evaluation Reports as required for installation</w:t>
      </w:r>
      <w:r w:rsidRPr="00DC007A">
        <w:rPr>
          <w:rFonts w:ascii="Arial" w:hAnsi="Arial" w:cs="Arial"/>
          <w:sz w:val="22"/>
          <w:szCs w:val="22"/>
        </w:rPr>
        <w:t>.</w:t>
      </w:r>
    </w:p>
    <w:p w14:paraId="3EC376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Shop Drawings: Include elevations of each wall indicating type and layout of units.</w:t>
      </w:r>
    </w:p>
    <w:p w14:paraId="6BACBB17"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Samples: Include samples of stretcher units in sufficient quantity to illustrate color range</w:t>
      </w:r>
      <w:r w:rsidR="005B3EF9">
        <w:rPr>
          <w:rFonts w:ascii="Arial" w:hAnsi="Arial" w:cs="Arial"/>
          <w:sz w:val="22"/>
          <w:szCs w:val="22"/>
        </w:rPr>
        <w:t xml:space="preserve"> and texture</w:t>
      </w:r>
      <w:r w:rsidRPr="00DC007A">
        <w:rPr>
          <w:rFonts w:ascii="Arial" w:hAnsi="Arial" w:cs="Arial"/>
          <w:sz w:val="22"/>
          <w:szCs w:val="22"/>
        </w:rPr>
        <w:t>.</w:t>
      </w:r>
    </w:p>
    <w:p w14:paraId="5C923EF1"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 Reports from an independent testing laboratory showing compliance with applicable specifications.</w:t>
      </w:r>
    </w:p>
    <w:p w14:paraId="71857871"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sidRPr="00500AD3">
        <w:rPr>
          <w:rFonts w:ascii="Arial" w:hAnsi="Arial" w:cs="Arial"/>
          <w:sz w:val="22"/>
          <w:szCs w:val="22"/>
        </w:rPr>
        <w:t>Provide manufacturer's specification, data, and installation for review prior to fabrication of work.</w:t>
      </w:r>
    </w:p>
    <w:p w14:paraId="286A7F8A" w14:textId="77777777" w:rsidR="005B3EF9" w:rsidRDefault="005B3EF9" w:rsidP="005B3EF9">
      <w:pPr>
        <w:pStyle w:val="Legal3"/>
        <w:tabs>
          <w:tab w:val="clear" w:pos="1171"/>
          <w:tab w:val="num" w:pos="900"/>
          <w:tab w:val="left" w:pos="1170"/>
        </w:tabs>
        <w:ind w:left="1170" w:hanging="450"/>
        <w:rPr>
          <w:rFonts w:ascii="Arial" w:hAnsi="Arial" w:cs="Arial"/>
          <w:sz w:val="22"/>
          <w:szCs w:val="22"/>
        </w:rPr>
      </w:pPr>
      <w:r w:rsidRPr="00500AD3">
        <w:rPr>
          <w:rFonts w:ascii="Arial" w:hAnsi="Arial" w:cs="Arial"/>
          <w:sz w:val="22"/>
          <w:szCs w:val="22"/>
        </w:rPr>
        <w:t>Submit installer's coordination drawings indicating the work of this section with that of related work of other sections for proper interface of the completed work. Installer shall coordinate and obtain approvals from the work of other related sections prior to submitting to the Architect</w:t>
      </w:r>
    </w:p>
    <w:p w14:paraId="18AB879C" w14:textId="77777777" w:rsidR="005B3EF9" w:rsidRPr="00DC007A" w:rsidRDefault="005B3EF9" w:rsidP="005B3EF9">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077E212D" w14:textId="77777777" w:rsidR="00B72502" w:rsidRPr="00DC007A"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cs="Arial"/>
          <w:sz w:val="22"/>
          <w:szCs w:val="22"/>
        </w:rPr>
      </w:pPr>
    </w:p>
    <w:p w14:paraId="0CCB62F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QUALITY ASSURANCE</w:t>
      </w:r>
    </w:p>
    <w:p w14:paraId="71A13AC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57FCD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Continuous Inspection:</w:t>
      </w:r>
    </w:p>
    <w:p w14:paraId="378ABDC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 qualified masonry inspector for continuous inspection of the masonry work. Acceptance by a State or municipality having a program of examining and certifying masonry inspectors will be considered adequate qualifications. The masonry inspector shall be at the site during all masonry construction and perform the following duties:</w:t>
      </w:r>
    </w:p>
    <w:p w14:paraId="609EA187"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Review Drawings and Specifications and meet with the CONTRACTOR to discuss requirements before work commences.</w:t>
      </w:r>
    </w:p>
    <w:p w14:paraId="40A7A10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Before masonry work commences, CONTRACTOR and the Contractor's Quality Control Representative shall attend meeting with ENGINEER to review the requirements for surveillance and quality control of the masonry work.</w:t>
      </w:r>
    </w:p>
    <w:p w14:paraId="79D902A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Check brand and type of cement, lime (if used), and source of sand.</w:t>
      </w:r>
    </w:p>
    <w:p w14:paraId="15477F3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w:t>
      </w:r>
      <w:r w:rsidR="00643290" w:rsidRPr="00DC007A">
        <w:rPr>
          <w:rFonts w:ascii="Arial" w:hAnsi="Arial" w:cs="Arial"/>
          <w:sz w:val="22"/>
          <w:szCs w:val="22"/>
        </w:rPr>
        <w:t>the backing</w:t>
      </w:r>
      <w:r w:rsidRPr="00DC007A">
        <w:rPr>
          <w:rFonts w:ascii="Arial" w:hAnsi="Arial" w:cs="Arial"/>
          <w:sz w:val="22"/>
          <w:szCs w:val="22"/>
        </w:rPr>
        <w:t xml:space="preserve"> is </w:t>
      </w:r>
      <w:r w:rsidR="00643290" w:rsidRPr="00DC007A">
        <w:rPr>
          <w:rFonts w:ascii="Arial" w:hAnsi="Arial" w:cs="Arial"/>
          <w:sz w:val="22"/>
          <w:szCs w:val="22"/>
        </w:rPr>
        <w:t>continuous</w:t>
      </w:r>
      <w:r w:rsidRPr="00DC007A">
        <w:rPr>
          <w:rFonts w:ascii="Arial" w:hAnsi="Arial" w:cs="Arial"/>
          <w:sz w:val="22"/>
          <w:szCs w:val="22"/>
        </w:rPr>
        <w:t xml:space="preserve">, rough, </w:t>
      </w:r>
      <w:r w:rsidR="00860406" w:rsidRPr="00DC007A">
        <w:rPr>
          <w:rFonts w:ascii="Arial" w:hAnsi="Arial" w:cs="Arial"/>
          <w:sz w:val="22"/>
          <w:szCs w:val="22"/>
        </w:rPr>
        <w:t>and moisture</w:t>
      </w:r>
      <w:r w:rsidR="00643290" w:rsidRPr="00DC007A">
        <w:rPr>
          <w:rFonts w:ascii="Arial" w:hAnsi="Arial" w:cs="Arial"/>
          <w:sz w:val="22"/>
          <w:szCs w:val="22"/>
        </w:rPr>
        <w:t xml:space="preserve"> resistant </w:t>
      </w:r>
      <w:r w:rsidRPr="00DC007A">
        <w:rPr>
          <w:rFonts w:ascii="Arial" w:hAnsi="Arial" w:cs="Arial"/>
          <w:sz w:val="22"/>
          <w:szCs w:val="22"/>
        </w:rPr>
        <w:t>to receive units.</w:t>
      </w:r>
    </w:p>
    <w:p w14:paraId="72E8EE0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Observe field proportioning of mortar. Visually check aggregate to determine uniformity of grading, cleanliness, and moisture.</w:t>
      </w:r>
    </w:p>
    <w:p w14:paraId="6D01269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joints are full of mortar and kept tight during work. </w:t>
      </w:r>
    </w:p>
    <w:p w14:paraId="6033305F"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Continuously observe placing of grout.</w:t>
      </w:r>
    </w:p>
    <w:p w14:paraId="26D3968A"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Perform or supervise performance of required sampling and testing.</w:t>
      </w:r>
    </w:p>
    <w:p w14:paraId="1E42E06F"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complete record of inspections. Report daily to the Contractor's Quality Control Representative the progress of the masonry inspection.</w:t>
      </w:r>
    </w:p>
    <w:p w14:paraId="06A8D3ED" w14:textId="44193944"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Mock-up</w:t>
      </w:r>
      <w:r w:rsidR="00DC039C">
        <w:rPr>
          <w:rFonts w:ascii="Arial" w:hAnsi="Arial" w:cs="Arial"/>
          <w:sz w:val="22"/>
          <w:szCs w:val="22"/>
        </w:rPr>
        <w:t xml:space="preserve"> (Sample Panel)</w:t>
      </w:r>
      <w:r w:rsidRPr="00DC007A">
        <w:rPr>
          <w:rFonts w:ascii="Arial" w:hAnsi="Arial" w:cs="Arial"/>
          <w:sz w:val="22"/>
          <w:szCs w:val="22"/>
        </w:rPr>
        <w:t>:</w:t>
      </w:r>
    </w:p>
    <w:p w14:paraId="15D6D72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Prior to starting construction of masonry, construct minimum 4 foot square mock-up.</w:t>
      </w:r>
      <w:r w:rsidR="00BC2B4E" w:rsidRPr="00DC007A">
        <w:rPr>
          <w:rFonts w:ascii="Arial" w:hAnsi="Arial" w:cs="Arial"/>
          <w:sz w:val="22"/>
          <w:szCs w:val="22"/>
        </w:rPr>
        <w:t xml:space="preserve">  </w:t>
      </w:r>
    </w:p>
    <w:p w14:paraId="6E08EBE0" w14:textId="275CD70C"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Use accepted materials, containing each different kind and color of brick masonry units </w:t>
      </w:r>
      <w:r w:rsidR="00DC039C">
        <w:rPr>
          <w:rFonts w:ascii="Arial" w:hAnsi="Arial" w:cs="Arial"/>
          <w:sz w:val="22"/>
          <w:szCs w:val="22"/>
        </w:rPr>
        <w:t xml:space="preserve">and/or mortar </w:t>
      </w:r>
      <w:r w:rsidRPr="00DC007A">
        <w:rPr>
          <w:rFonts w:ascii="Arial" w:hAnsi="Arial" w:cs="Arial"/>
          <w:sz w:val="22"/>
          <w:szCs w:val="22"/>
        </w:rPr>
        <w:t>to illustrate wall design.</w:t>
      </w:r>
    </w:p>
    <w:p w14:paraId="674DE21D" w14:textId="11097E81" w:rsidR="00BC2B4E"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Show color range, texture range, bond, mortar color, joint tooling, critical design details and quality of workmanship.</w:t>
      </w:r>
    </w:p>
    <w:p w14:paraId="3446E6EB" w14:textId="3A54EC27" w:rsidR="00DC039C" w:rsidRPr="00DC007A" w:rsidRDefault="00DC039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Show adjustments to coursing patterns illustrating partial size units to accommodate non-modular layout dimensions and adjustments to joint sizes.</w:t>
      </w:r>
    </w:p>
    <w:p w14:paraId="31E8688C" w14:textId="77777777" w:rsidR="00BC2B4E" w:rsidRPr="00DC007A"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Masonry construction may not proceed until the Architect./ Engineer approves mock-up.</w:t>
      </w:r>
    </w:p>
    <w:p w14:paraId="3BFF9FEC" w14:textId="64DB887D"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not accepted, construct another mock-up</w:t>
      </w:r>
      <w:r w:rsidR="00DC039C">
        <w:rPr>
          <w:rFonts w:ascii="Arial" w:hAnsi="Arial" w:cs="Arial"/>
          <w:sz w:val="22"/>
          <w:szCs w:val="22"/>
        </w:rPr>
        <w:t>/sample panel</w:t>
      </w:r>
      <w:r w:rsidRPr="00DC007A">
        <w:rPr>
          <w:rFonts w:ascii="Arial" w:hAnsi="Arial" w:cs="Arial"/>
          <w:sz w:val="22"/>
          <w:szCs w:val="22"/>
        </w:rPr>
        <w:t>.</w:t>
      </w:r>
    </w:p>
    <w:p w14:paraId="58A6EB2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accepted, mock-up </w:t>
      </w:r>
      <w:r w:rsidR="00483843">
        <w:rPr>
          <w:rFonts w:ascii="Arial" w:hAnsi="Arial" w:cs="Arial"/>
          <w:sz w:val="22"/>
          <w:szCs w:val="22"/>
        </w:rPr>
        <w:t xml:space="preserve">will remain intact during construction, </w:t>
      </w:r>
      <w:r w:rsidRPr="00DC007A">
        <w:rPr>
          <w:rFonts w:ascii="Arial" w:hAnsi="Arial" w:cs="Arial"/>
          <w:sz w:val="22"/>
          <w:szCs w:val="22"/>
        </w:rPr>
        <w:t xml:space="preserve">will be </w:t>
      </w:r>
      <w:r w:rsidR="00483843">
        <w:rPr>
          <w:rFonts w:ascii="Arial" w:hAnsi="Arial" w:cs="Arial"/>
          <w:sz w:val="22"/>
          <w:szCs w:val="22"/>
        </w:rPr>
        <w:t xml:space="preserve">the </w:t>
      </w:r>
      <w:r w:rsidRPr="00DC007A">
        <w:rPr>
          <w:rFonts w:ascii="Arial" w:hAnsi="Arial" w:cs="Arial"/>
          <w:sz w:val="22"/>
          <w:szCs w:val="22"/>
        </w:rPr>
        <w:t xml:space="preserve">standard of comparison for </w:t>
      </w:r>
      <w:r w:rsidR="00483843">
        <w:rPr>
          <w:rFonts w:ascii="Arial" w:hAnsi="Arial" w:cs="Arial"/>
          <w:sz w:val="22"/>
          <w:szCs w:val="22"/>
        </w:rPr>
        <w:t xml:space="preserve">the </w:t>
      </w:r>
      <w:r w:rsidRPr="00DC007A">
        <w:rPr>
          <w:rFonts w:ascii="Arial" w:hAnsi="Arial" w:cs="Arial"/>
          <w:sz w:val="22"/>
          <w:szCs w:val="22"/>
        </w:rPr>
        <w:t>remainder of masonry work.</w:t>
      </w:r>
    </w:p>
    <w:p w14:paraId="169785B8" w14:textId="77777777" w:rsidR="00683241" w:rsidRPr="00DC007A" w:rsidRDefault="00683241" w:rsidP="00860406">
      <w:pPr>
        <w:pStyle w:val="Legal4"/>
        <w:widowControl/>
        <w:tabs>
          <w:tab w:val="clear" w:pos="1684"/>
          <w:tab w:val="left" w:pos="691"/>
          <w:tab w:val="left" w:pos="1166"/>
          <w:tab w:val="left" w:pos="1620"/>
          <w:tab w:val="num" w:pos="2070"/>
          <w:tab w:val="left" w:pos="2606"/>
          <w:tab w:val="left" w:pos="3067"/>
          <w:tab w:val="left" w:pos="3513"/>
        </w:tabs>
        <w:ind w:left="1665" w:hanging="540"/>
        <w:rPr>
          <w:rFonts w:ascii="Arial" w:hAnsi="Arial" w:cs="Arial"/>
          <w:sz w:val="22"/>
          <w:szCs w:val="22"/>
        </w:rPr>
      </w:pPr>
      <w:r w:rsidRPr="00DC007A">
        <w:rPr>
          <w:rFonts w:ascii="Arial" w:hAnsi="Arial" w:cs="Arial"/>
          <w:sz w:val="22"/>
          <w:szCs w:val="22"/>
        </w:rPr>
        <w:t>Upon completion</w:t>
      </w:r>
      <w:r w:rsidR="00BC2B4E" w:rsidRPr="00DC007A">
        <w:rPr>
          <w:rFonts w:ascii="Arial" w:hAnsi="Arial" w:cs="Arial"/>
          <w:sz w:val="22"/>
          <w:szCs w:val="22"/>
        </w:rPr>
        <w:t xml:space="preserve"> and acceptance</w:t>
      </w:r>
      <w:r w:rsidRPr="00DC007A">
        <w:rPr>
          <w:rFonts w:ascii="Arial" w:hAnsi="Arial" w:cs="Arial"/>
          <w:sz w:val="22"/>
          <w:szCs w:val="22"/>
        </w:rPr>
        <w:t xml:space="preserve"> of Project, dispose of mock-ups in legal manner at offsite location.</w:t>
      </w:r>
    </w:p>
    <w:p w14:paraId="4DF19BD1" w14:textId="77777777" w:rsidR="00683241" w:rsidRPr="00DC039C" w:rsidRDefault="00683241" w:rsidP="00400716">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Pre-installation </w:t>
      </w:r>
      <w:r w:rsidRPr="00DC039C">
        <w:rPr>
          <w:rFonts w:ascii="Arial" w:hAnsi="Arial" w:cs="Arial"/>
          <w:sz w:val="22"/>
          <w:szCs w:val="22"/>
        </w:rPr>
        <w:t xml:space="preserve">Conference: Conduct as specified in </w:t>
      </w:r>
      <w:r w:rsidRPr="00DC039C">
        <w:rPr>
          <w:rFonts w:ascii="Arial" w:hAnsi="Arial" w:cs="Arial"/>
          <w:color w:val="FF0000"/>
          <w:sz w:val="22"/>
          <w:szCs w:val="22"/>
        </w:rPr>
        <w:t>Section </w:t>
      </w:r>
      <w:r w:rsidR="005215CC" w:rsidRPr="00DC039C">
        <w:rPr>
          <w:rFonts w:ascii="Arial" w:hAnsi="Arial"/>
          <w:color w:val="FF0000"/>
          <w:sz w:val="22"/>
          <w:u w:val="single"/>
        </w:rPr>
        <w:t>013119</w:t>
      </w:r>
      <w:r w:rsidRPr="00DC039C">
        <w:rPr>
          <w:rFonts w:ascii="Arial" w:hAnsi="Arial" w:cs="Arial"/>
          <w:color w:val="FF0000"/>
          <w:sz w:val="22"/>
          <w:szCs w:val="22"/>
          <w:u w:val="single"/>
        </w:rPr>
        <w:t>.</w:t>
      </w:r>
    </w:p>
    <w:p w14:paraId="48F36EB3" w14:textId="77777777" w:rsidR="00683241" w:rsidRPr="00DC007A"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Certification:</w:t>
      </w:r>
      <w:r w:rsidRPr="00DC007A">
        <w:rPr>
          <w:rFonts w:ascii="Arial" w:hAnsi="Arial" w:cs="Arial"/>
          <w:sz w:val="22"/>
          <w:szCs w:val="22"/>
        </w:rPr>
        <w:tab/>
        <w:t xml:space="preserve">Furnish manufacturer’s certification that clay </w:t>
      </w:r>
      <w:r w:rsidR="00544638">
        <w:rPr>
          <w:rFonts w:ascii="Arial" w:hAnsi="Arial" w:cs="Arial"/>
          <w:sz w:val="22"/>
          <w:szCs w:val="22"/>
        </w:rPr>
        <w:t xml:space="preserve">thin </w:t>
      </w:r>
      <w:r w:rsidRPr="00DC007A">
        <w:rPr>
          <w:rFonts w:ascii="Arial" w:hAnsi="Arial" w:cs="Arial"/>
          <w:sz w:val="22"/>
          <w:szCs w:val="22"/>
        </w:rPr>
        <w:t>brick units provided meet or exceed the requirements of this specification</w:t>
      </w:r>
      <w:r w:rsidR="00683241" w:rsidRPr="00DC007A">
        <w:rPr>
          <w:rFonts w:ascii="Arial" w:hAnsi="Arial" w:cs="Arial"/>
          <w:sz w:val="22"/>
          <w:szCs w:val="22"/>
        </w:rPr>
        <w:t>.</w:t>
      </w:r>
    </w:p>
    <w:p w14:paraId="3DEAB7B2"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0960C5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DELIVERY, STORAGE, AND HANDLING</w:t>
      </w:r>
    </w:p>
    <w:p w14:paraId="476550C8" w14:textId="77777777" w:rsidR="008D7626" w:rsidRPr="00DC007A"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14D8F262"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Store masonry units above ground to prevent contamination by mud, dust or other materials likely to cause staining or other defects.  </w:t>
      </w:r>
    </w:p>
    <w:p w14:paraId="61D75864"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Cover and protect masonry units from inclement weather to maintain quality control and physical requirements.</w:t>
      </w:r>
    </w:p>
    <w:p w14:paraId="1D66D66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Transport and handle brick masonry units as required to prevent discoloration, chipping, and breakage.</w:t>
      </w:r>
    </w:p>
    <w:p w14:paraId="0D3C4B1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Locate storage piles, stacks, and bins to protect materials from heavy traffic.</w:t>
      </w:r>
    </w:p>
    <w:p w14:paraId="5D18AB9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chipped, cracked, and otherwise defective units from jobsite upon discovery.</w:t>
      </w:r>
    </w:p>
    <w:p w14:paraId="167C50B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32776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PROJECT CONDITIONS</w:t>
      </w:r>
    </w:p>
    <w:p w14:paraId="3D1B268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5A1AB6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Cold Weather Requirements: </w:t>
      </w:r>
    </w:p>
    <w:p w14:paraId="363AA97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t>
      </w:r>
      <w:r w:rsidR="008D7626" w:rsidRPr="00DC007A">
        <w:rPr>
          <w:rFonts w:ascii="Arial" w:hAnsi="Arial" w:cs="Arial"/>
          <w:sz w:val="22"/>
          <w:szCs w:val="22"/>
        </w:rPr>
        <w:t xml:space="preserve">IBC </w:t>
      </w:r>
      <w:r w:rsidR="00117219" w:rsidRPr="00DC007A">
        <w:rPr>
          <w:rFonts w:ascii="Arial" w:hAnsi="Arial" w:cs="Arial"/>
          <w:sz w:val="22"/>
          <w:szCs w:val="22"/>
        </w:rPr>
        <w:t xml:space="preserve">Section </w:t>
      </w:r>
      <w:r w:rsidR="008D7626" w:rsidRPr="00DC007A">
        <w:rPr>
          <w:rFonts w:ascii="Arial" w:hAnsi="Arial" w:cs="Arial"/>
          <w:sz w:val="22"/>
          <w:szCs w:val="22"/>
        </w:rPr>
        <w:t>2104.3.</w:t>
      </w:r>
      <w:r w:rsidRPr="00DC007A">
        <w:rPr>
          <w:rFonts w:ascii="Arial" w:hAnsi="Arial" w:cs="Arial"/>
          <w:sz w:val="22"/>
          <w:szCs w:val="22"/>
        </w:rPr>
        <w:t xml:space="preserve"> </w:t>
      </w:r>
    </w:p>
    <w:p w14:paraId="0384733C"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adequate equipment for heating masonry materials when air temperature is below 40 degrees Fahrenheit</w:t>
      </w:r>
      <w:r w:rsidR="00936E62">
        <w:rPr>
          <w:rFonts w:ascii="Arial" w:hAnsi="Arial" w:cs="Arial"/>
          <w:sz w:val="22"/>
          <w:szCs w:val="22"/>
        </w:rPr>
        <w:t xml:space="preserve"> (4 degrees Celsius)</w:t>
      </w:r>
      <w:r w:rsidRPr="00DC007A">
        <w:rPr>
          <w:rFonts w:ascii="Arial" w:hAnsi="Arial" w:cs="Arial"/>
          <w:sz w:val="22"/>
          <w:szCs w:val="22"/>
        </w:rPr>
        <w:t>.</w:t>
      </w:r>
    </w:p>
    <w:p w14:paraId="0B4563F8" w14:textId="77777777" w:rsidR="00117219"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Hot Weather Requirements: </w:t>
      </w:r>
    </w:p>
    <w:p w14:paraId="0018EA27" w14:textId="77777777" w:rsidR="008D7626" w:rsidRPr="00DC007A" w:rsidRDefault="008D7626">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with IBC </w:t>
      </w:r>
      <w:r w:rsidR="00117219" w:rsidRPr="00DC007A">
        <w:rPr>
          <w:rFonts w:ascii="Arial" w:hAnsi="Arial" w:cs="Arial"/>
          <w:sz w:val="22"/>
          <w:szCs w:val="22"/>
        </w:rPr>
        <w:t xml:space="preserve">Section </w:t>
      </w:r>
      <w:r w:rsidRPr="00DC007A">
        <w:rPr>
          <w:rFonts w:ascii="Arial" w:hAnsi="Arial" w:cs="Arial"/>
          <w:sz w:val="22"/>
          <w:szCs w:val="22"/>
        </w:rPr>
        <w:t>2104.4.</w:t>
      </w:r>
    </w:p>
    <w:p w14:paraId="56DB9177"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ambient air temperature exceeds 100 degrees Fahrenheit</w:t>
      </w:r>
      <w:r w:rsidR="00936E62">
        <w:rPr>
          <w:rFonts w:ascii="Arial" w:hAnsi="Arial" w:cs="Arial"/>
          <w:sz w:val="22"/>
          <w:szCs w:val="22"/>
        </w:rPr>
        <w:t xml:space="preserve"> (38 degrees Celsius)</w:t>
      </w:r>
      <w:r w:rsidRPr="00DC007A">
        <w:rPr>
          <w:rFonts w:ascii="Arial" w:hAnsi="Arial" w:cs="Arial"/>
          <w:sz w:val="22"/>
          <w:szCs w:val="22"/>
        </w:rPr>
        <w:t xml:space="preserve">, or when ambient air temperature exceeds 90 degrees Fahrenheit </w:t>
      </w:r>
      <w:r w:rsidR="00936E62">
        <w:rPr>
          <w:rFonts w:ascii="Arial" w:hAnsi="Arial" w:cs="Arial"/>
          <w:sz w:val="22"/>
          <w:szCs w:val="22"/>
        </w:rPr>
        <w:t>(32 degrees Celsius)</w:t>
      </w:r>
      <w:r w:rsidRPr="00DC007A">
        <w:rPr>
          <w:rFonts w:ascii="Arial" w:hAnsi="Arial" w:cs="Arial"/>
          <w:sz w:val="22"/>
          <w:szCs w:val="22"/>
        </w:rPr>
        <w:t xml:space="preserve">and wind velocity is greater than 8 miles per hour, implement hot weather protection procedures. </w:t>
      </w:r>
    </w:p>
    <w:p w14:paraId="40685E05"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Wet mortar board before loading and cover mortar to retard drying when not being used. </w:t>
      </w:r>
    </w:p>
    <w:p w14:paraId="7EEBBA7B"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Do not spread mortar beds more than 48 inches </w:t>
      </w:r>
      <w:r w:rsidR="00936E62">
        <w:rPr>
          <w:rFonts w:ascii="Arial" w:hAnsi="Arial" w:cs="Arial"/>
          <w:sz w:val="22"/>
          <w:szCs w:val="22"/>
        </w:rPr>
        <w:t xml:space="preserve">(1.22 m) </w:t>
      </w:r>
      <w:r w:rsidRPr="00DC007A">
        <w:rPr>
          <w:rFonts w:ascii="Arial" w:hAnsi="Arial" w:cs="Arial"/>
          <w:sz w:val="22"/>
          <w:szCs w:val="22"/>
        </w:rPr>
        <w:t>ahead of placing masonry units.</w:t>
      </w:r>
    </w:p>
    <w:p w14:paraId="345E0AA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Place masonry units within one minute of spreading mortar.</w:t>
      </w:r>
    </w:p>
    <w:p w14:paraId="16CA8567" w14:textId="77777777" w:rsidR="00117219" w:rsidRPr="00DC007A"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cs="Arial"/>
          <w:sz w:val="22"/>
          <w:szCs w:val="22"/>
        </w:rPr>
      </w:pPr>
    </w:p>
    <w:p w14:paraId="726C7BC2" w14:textId="05B3EDD0" w:rsidR="00117219" w:rsidRDefault="00117219"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Wetting of Brick: shall be required at the time of laying if the unit’s initial rate of absorption (IRA) exceeds 30 grams per 30 square inches per minute or 1 g/ 645mm</w:t>
      </w:r>
      <w:r w:rsidRPr="00DC007A">
        <w:rPr>
          <w:rFonts w:ascii="Arial" w:hAnsi="Arial" w:cs="Arial"/>
          <w:sz w:val="22"/>
          <w:szCs w:val="22"/>
          <w:vertAlign w:val="superscript"/>
        </w:rPr>
        <w:t>2</w:t>
      </w:r>
      <w:r w:rsidR="001F71D5">
        <w:rPr>
          <w:rFonts w:ascii="Arial" w:hAnsi="Arial" w:cs="Arial"/>
          <w:sz w:val="22"/>
          <w:szCs w:val="22"/>
        </w:rPr>
        <w:t>.</w:t>
      </w:r>
    </w:p>
    <w:p w14:paraId="62B706B9" w14:textId="77777777" w:rsidR="001F71D5" w:rsidRDefault="001F71D5" w:rsidP="001F71D5">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cs="Arial"/>
          <w:sz w:val="22"/>
          <w:szCs w:val="22"/>
        </w:rPr>
      </w:pPr>
    </w:p>
    <w:p w14:paraId="2FA21974" w14:textId="3E8DA62E" w:rsidR="001F71D5" w:rsidRPr="00DC007A" w:rsidRDefault="001F71D5"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sz w:val="22"/>
          <w:szCs w:val="22"/>
        </w:rPr>
        <w:t>A</w:t>
      </w:r>
      <w:r w:rsidRPr="00EC0497">
        <w:rPr>
          <w:rFonts w:ascii="Arial" w:hAnsi="Arial"/>
          <w:sz w:val="22"/>
          <w:szCs w:val="22"/>
        </w:rPr>
        <w:t xml:space="preserve">ssess </w:t>
      </w:r>
      <w:r>
        <w:rPr>
          <w:rFonts w:ascii="Arial" w:hAnsi="Arial"/>
          <w:sz w:val="22"/>
          <w:szCs w:val="22"/>
        </w:rPr>
        <w:t>all preceding prior to starting brick installation and confirm all such work is complete and ready to receive the thin brick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46D4BC49" w14:textId="77777777" w:rsidR="00117219" w:rsidRPr="00DC007A" w:rsidRDefault="00117219" w:rsidP="00117219">
      <w:pPr>
        <w:rPr>
          <w:rFonts w:ascii="Arial" w:hAnsi="Arial" w:cs="Arial"/>
          <w:sz w:val="22"/>
          <w:szCs w:val="22"/>
        </w:rPr>
      </w:pPr>
    </w:p>
    <w:p w14:paraId="6A480B4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8E52C3B"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DECF4A" w14:textId="77777777" w:rsidR="00683241" w:rsidRPr="00DC007A"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PRODUCTS</w:t>
      </w:r>
    </w:p>
    <w:p w14:paraId="10C32D6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AB11133" w14:textId="77777777" w:rsidR="00683241" w:rsidRPr="00DC007A" w:rsidRDefault="00235024">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THIN</w:t>
      </w:r>
      <w:r w:rsidR="00683241" w:rsidRPr="00DC007A">
        <w:rPr>
          <w:rFonts w:ascii="Arial" w:hAnsi="Arial" w:cs="Arial"/>
          <w:sz w:val="22"/>
          <w:szCs w:val="22"/>
        </w:rPr>
        <w:t xml:space="preserve"> BRICK MASONRY UNITS</w:t>
      </w:r>
    </w:p>
    <w:p w14:paraId="65ED8A0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4D4E05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Manufacturers: </w:t>
      </w:r>
    </w:p>
    <w:p w14:paraId="73974033" w14:textId="77777777" w:rsidR="00132628" w:rsidRDefault="00132628" w:rsidP="00132628">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HC Muddox: www.hcmuddox.com </w:t>
      </w:r>
    </w:p>
    <w:p w14:paraId="0C86DE5D" w14:textId="77777777" w:rsidR="00132628" w:rsidRDefault="00132628" w:rsidP="00132628">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2D0D56C0" w14:textId="77777777" w:rsidR="00132628"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73C5C9BB" w14:textId="77777777" w:rsidR="00132628"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05D8FDCD" w14:textId="77777777" w:rsidR="00132628" w:rsidRPr="00D959FF"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18B6E22B" w14:textId="730BB03F" w:rsidR="00C020A3" w:rsidRDefault="00C020A3" w:rsidP="00C020A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Interstate Brick:  </w:t>
      </w:r>
      <w:hyperlink r:id="rId18"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3B0F5726" w14:textId="77777777" w:rsidR="00C020A3" w:rsidRDefault="00C020A3" w:rsidP="00C020A3">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68F2A3D"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545368"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710902D" w14:textId="77777777" w:rsidR="00C020A3" w:rsidRPr="00D959FF"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D9E7B1E"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3E606EA" w14:textId="1DEA1899" w:rsidR="00683241" w:rsidRPr="00DC007A" w:rsidRDefault="0086040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Type: ASTM C 1088</w:t>
      </w:r>
      <w:r w:rsidR="00683241" w:rsidRPr="00DC007A">
        <w:rPr>
          <w:rFonts w:ascii="Arial" w:hAnsi="Arial" w:cs="Arial"/>
          <w:sz w:val="22"/>
          <w:szCs w:val="22"/>
        </w:rPr>
        <w:t xml:space="preserve">, Grade </w:t>
      </w:r>
      <w:r w:rsidRPr="00DC007A">
        <w:rPr>
          <w:rFonts w:ascii="Arial" w:hAnsi="Arial" w:cs="Arial"/>
          <w:sz w:val="22"/>
          <w:szCs w:val="22"/>
        </w:rPr>
        <w:t>Exterior</w:t>
      </w:r>
      <w:r w:rsidR="00683241" w:rsidRPr="00DC007A">
        <w:rPr>
          <w:rFonts w:ascii="Arial" w:hAnsi="Arial" w:cs="Arial"/>
          <w:sz w:val="22"/>
          <w:szCs w:val="22"/>
        </w:rPr>
        <w:t xml:space="preserve">, Type </w:t>
      </w:r>
      <w:r w:rsidRPr="00DC007A">
        <w:rPr>
          <w:rFonts w:ascii="Arial" w:hAnsi="Arial" w:cs="Arial"/>
          <w:sz w:val="22"/>
          <w:szCs w:val="22"/>
        </w:rPr>
        <w:t>TB</w:t>
      </w:r>
      <w:r w:rsidR="00683241" w:rsidRPr="00DC007A">
        <w:rPr>
          <w:rFonts w:ascii="Arial" w:hAnsi="Arial" w:cs="Arial"/>
          <w:sz w:val="22"/>
          <w:szCs w:val="22"/>
        </w:rPr>
        <w:t>S</w:t>
      </w:r>
      <w:r w:rsidRPr="00DC007A">
        <w:rPr>
          <w:rFonts w:ascii="Arial" w:hAnsi="Arial" w:cs="Arial"/>
          <w:sz w:val="22"/>
          <w:szCs w:val="22"/>
        </w:rPr>
        <w:t xml:space="preserve"> </w:t>
      </w:r>
      <w:r w:rsidR="00BC5F42" w:rsidRPr="00BC5F42">
        <w:rPr>
          <w:rFonts w:ascii="Arial" w:hAnsi="Arial" w:cs="Arial"/>
          <w:color w:val="FF0000"/>
          <w:sz w:val="22"/>
          <w:szCs w:val="22"/>
        </w:rPr>
        <w:t>[TBX]</w:t>
      </w:r>
      <w:r w:rsidR="00BC5F42">
        <w:rPr>
          <w:rFonts w:ascii="Arial" w:hAnsi="Arial" w:cs="Arial"/>
          <w:sz w:val="22"/>
          <w:szCs w:val="22"/>
        </w:rPr>
        <w:t xml:space="preserve"> </w:t>
      </w:r>
      <w:r w:rsidRPr="00DC007A">
        <w:rPr>
          <w:rFonts w:ascii="Arial" w:hAnsi="Arial" w:cs="Arial"/>
          <w:sz w:val="22"/>
          <w:szCs w:val="22"/>
        </w:rPr>
        <w:t>thin veneer brick</w:t>
      </w:r>
      <w:r w:rsidR="00683241" w:rsidRPr="00DC007A">
        <w:rPr>
          <w:rFonts w:ascii="Arial" w:hAnsi="Arial" w:cs="Arial"/>
          <w:sz w:val="22"/>
          <w:szCs w:val="22"/>
        </w:rPr>
        <w:t>.</w:t>
      </w:r>
      <w:r w:rsidR="00BC5F42">
        <w:rPr>
          <w:rFonts w:ascii="Arial" w:hAnsi="Arial" w:cs="Arial"/>
          <w:sz w:val="22"/>
          <w:szCs w:val="22"/>
        </w:rPr>
        <w:t xml:space="preserve"> </w:t>
      </w:r>
      <w:r w:rsidR="00BC5F42" w:rsidRPr="00BC5F42">
        <w:rPr>
          <w:rFonts w:ascii="Arial" w:hAnsi="Arial" w:cs="Arial"/>
          <w:color w:val="FF0000"/>
          <w:sz w:val="22"/>
          <w:szCs w:val="22"/>
        </w:rPr>
        <w:t>[some large format thin brick may not be available in Type TBX]</w:t>
      </w:r>
    </w:p>
    <w:p w14:paraId="1AA410C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3239C7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Surface Texture: To be selected by </w:t>
      </w:r>
      <w:r w:rsidR="00897F16" w:rsidRPr="00DC007A">
        <w:rPr>
          <w:rFonts w:ascii="Arial" w:hAnsi="Arial" w:cs="Arial"/>
          <w:sz w:val="22"/>
          <w:szCs w:val="22"/>
        </w:rPr>
        <w:t>Architect/</w:t>
      </w:r>
      <w:r w:rsidRPr="00DC007A">
        <w:rPr>
          <w:rFonts w:ascii="Arial" w:hAnsi="Arial" w:cs="Arial"/>
          <w:sz w:val="22"/>
          <w:szCs w:val="22"/>
        </w:rPr>
        <w:t>ENGINEER from manufacturer’s full range of available textures.</w:t>
      </w:r>
    </w:p>
    <w:p w14:paraId="2836981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7469F0"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Colors: </w:t>
      </w:r>
    </w:p>
    <w:p w14:paraId="7A110B01" w14:textId="77777777" w:rsidR="00683241" w:rsidRPr="00DC007A" w:rsidRDefault="005966F7">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w:t>
      </w:r>
      <w:r w:rsidR="00683241" w:rsidRPr="00DC007A">
        <w:rPr>
          <w:rFonts w:ascii="Arial" w:hAnsi="Arial" w:cs="Arial"/>
          <w:sz w:val="22"/>
          <w:szCs w:val="22"/>
        </w:rPr>
        <w:t xml:space="preserve">olor as selected by </w:t>
      </w:r>
      <w:r w:rsidRPr="00DC007A">
        <w:rPr>
          <w:rFonts w:ascii="Arial" w:hAnsi="Arial" w:cs="Arial"/>
          <w:sz w:val="22"/>
          <w:szCs w:val="22"/>
        </w:rPr>
        <w:t>Architect/</w:t>
      </w:r>
      <w:r w:rsidR="00683241" w:rsidRPr="00DC007A">
        <w:rPr>
          <w:rFonts w:ascii="Arial" w:hAnsi="Arial" w:cs="Arial"/>
          <w:sz w:val="22"/>
          <w:szCs w:val="22"/>
        </w:rPr>
        <w:t>ENGINEER from standard colors.</w:t>
      </w:r>
    </w:p>
    <w:p w14:paraId="7AE0180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205B4E9" w14:textId="78643950"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Size: </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00392DB8">
        <w:rPr>
          <w:rFonts w:ascii="Arial" w:hAnsi="Arial" w:cs="Arial"/>
          <w:color w:val="FF0000"/>
          <w:sz w:val="22"/>
          <w:szCs w:val="22"/>
        </w:rPr>
        <w:t> in.</w:t>
      </w:r>
      <w:r w:rsidRPr="00392DB8">
        <w:rPr>
          <w:rFonts w:ascii="Arial" w:hAnsi="Arial" w:cs="Arial"/>
          <w:color w:val="FF0000"/>
          <w:sz w:val="22"/>
          <w:szCs w:val="22"/>
        </w:rPr>
        <w:t xml:space="preserve"> </w:t>
      </w:r>
      <w:r w:rsidR="00392DB8">
        <w:rPr>
          <w:rFonts w:ascii="Arial" w:hAnsi="Arial" w:cs="Arial"/>
          <w:color w:val="FF0000"/>
          <w:sz w:val="22"/>
          <w:szCs w:val="22"/>
        </w:rPr>
        <w:t>thick x 2¼ in. high x</w:t>
      </w:r>
      <w:r w:rsidR="00FF41FC" w:rsidRPr="00392DB8">
        <w:rPr>
          <w:rFonts w:ascii="Arial" w:hAnsi="Arial" w:cs="Arial"/>
          <w:color w:val="FF0000"/>
          <w:sz w:val="22"/>
          <w:szCs w:val="22"/>
        </w:rPr>
        <w:t xml:space="preserve"> </w:t>
      </w:r>
      <w:r w:rsidR="00436A7B">
        <w:rPr>
          <w:rFonts w:ascii="Arial" w:hAnsi="Arial" w:cs="Arial"/>
          <w:color w:val="FF0000"/>
          <w:sz w:val="22"/>
          <w:szCs w:val="22"/>
        </w:rPr>
        <w:t>7</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Pr="00392DB8">
        <w:rPr>
          <w:rFonts w:ascii="Arial" w:hAnsi="Arial" w:cs="Arial"/>
          <w:color w:val="FF0000"/>
          <w:sz w:val="22"/>
          <w:szCs w:val="22"/>
        </w:rPr>
        <w:t> in</w:t>
      </w:r>
      <w:r w:rsidR="00392DB8">
        <w:rPr>
          <w:rFonts w:ascii="Arial" w:hAnsi="Arial" w:cs="Arial"/>
          <w:color w:val="FF0000"/>
          <w:sz w:val="22"/>
          <w:szCs w:val="22"/>
        </w:rPr>
        <w:t>.</w:t>
      </w:r>
      <w:r w:rsidRPr="00392DB8">
        <w:rPr>
          <w:rFonts w:ascii="Arial" w:hAnsi="Arial" w:cs="Arial"/>
          <w:color w:val="FF0000"/>
          <w:sz w:val="22"/>
          <w:szCs w:val="22"/>
        </w:rPr>
        <w:t xml:space="preserve"> long</w:t>
      </w:r>
      <w:r w:rsidRPr="00DC007A">
        <w:rPr>
          <w:rFonts w:ascii="Arial" w:hAnsi="Arial" w:cs="Arial"/>
          <w:sz w:val="22"/>
          <w:szCs w:val="22"/>
        </w:rPr>
        <w:t xml:space="preserve">, </w:t>
      </w:r>
      <w:r w:rsidR="00436A7B">
        <w:rPr>
          <w:rFonts w:ascii="Arial" w:hAnsi="Arial" w:cs="Arial"/>
          <w:sz w:val="22"/>
          <w:szCs w:val="22"/>
        </w:rPr>
        <w:t xml:space="preserve">(Modular size) </w:t>
      </w:r>
      <w:r w:rsidRPr="00DC007A">
        <w:rPr>
          <w:rFonts w:ascii="Arial" w:hAnsi="Arial" w:cs="Arial"/>
          <w:sz w:val="22"/>
          <w:szCs w:val="22"/>
        </w:rPr>
        <w:t xml:space="preserve">unless otherwise </w:t>
      </w:r>
      <w:r w:rsidRPr="00DC007A">
        <w:rPr>
          <w:rFonts w:ascii="Arial" w:hAnsi="Arial" w:cs="Arial"/>
          <w:b/>
          <w:sz w:val="22"/>
          <w:szCs w:val="22"/>
          <w:u w:val="single"/>
        </w:rPr>
        <w:t xml:space="preserve">indicated on the </w:t>
      </w:r>
      <w:r w:rsidR="00BA4D8F">
        <w:rPr>
          <w:rFonts w:ascii="Arial" w:hAnsi="Arial" w:cs="Arial"/>
          <w:b/>
          <w:sz w:val="22"/>
          <w:szCs w:val="22"/>
          <w:u w:val="single"/>
        </w:rPr>
        <w:t>d</w:t>
      </w:r>
      <w:r w:rsidRPr="00DC007A">
        <w:rPr>
          <w:rFonts w:ascii="Arial" w:hAnsi="Arial" w:cs="Arial"/>
          <w:b/>
          <w:sz w:val="22"/>
          <w:szCs w:val="22"/>
          <w:u w:val="single"/>
        </w:rPr>
        <w:t>rawings</w:t>
      </w:r>
      <w:r w:rsidRPr="00DC007A">
        <w:rPr>
          <w:rFonts w:ascii="Arial" w:hAnsi="Arial" w:cs="Arial"/>
          <w:sz w:val="22"/>
          <w:szCs w:val="22"/>
        </w:rPr>
        <w:t>.</w:t>
      </w:r>
    </w:p>
    <w:p w14:paraId="2FF9FA54"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4053E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Special Sizes and Shapes: As required for window and door </w:t>
      </w:r>
      <w:r w:rsidR="0068594E">
        <w:rPr>
          <w:rFonts w:ascii="Arial" w:hAnsi="Arial" w:cs="Arial"/>
          <w:sz w:val="22"/>
          <w:szCs w:val="22"/>
        </w:rPr>
        <w:t xml:space="preserve">locations </w:t>
      </w:r>
      <w:r w:rsidRPr="00DC007A">
        <w:rPr>
          <w:rFonts w:ascii="Arial" w:hAnsi="Arial" w:cs="Arial"/>
          <w:sz w:val="22"/>
          <w:szCs w:val="22"/>
        </w:rPr>
        <w:t xml:space="preserve">and custom sills where indicated, </w:t>
      </w:r>
      <w:r w:rsidR="008C557F" w:rsidRPr="00DC007A">
        <w:rPr>
          <w:rFonts w:ascii="Arial" w:hAnsi="Arial" w:cs="Arial"/>
          <w:sz w:val="22"/>
          <w:szCs w:val="22"/>
        </w:rPr>
        <w:t>corners</w:t>
      </w:r>
      <w:r w:rsidRPr="00DC007A">
        <w:rPr>
          <w:rFonts w:ascii="Arial" w:hAnsi="Arial" w:cs="Arial"/>
          <w:sz w:val="22"/>
          <w:szCs w:val="22"/>
        </w:rPr>
        <w:t>, and other special applications to minimize cutting.</w:t>
      </w:r>
    </w:p>
    <w:p w14:paraId="78372C96" w14:textId="77777777" w:rsidR="00B6636B" w:rsidRDefault="00B6636B" w:rsidP="00B6636B">
      <w:pPr>
        <w:pStyle w:val="ListParagraph"/>
        <w:rPr>
          <w:rFonts w:ascii="Arial" w:hAnsi="Arial" w:cs="Arial"/>
          <w:sz w:val="22"/>
          <w:szCs w:val="22"/>
        </w:rPr>
      </w:pPr>
    </w:p>
    <w:p w14:paraId="77B66169" w14:textId="77777777" w:rsidR="00B6636B" w:rsidRDefault="00B6636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Substitutions: None allowed</w:t>
      </w:r>
    </w:p>
    <w:p w14:paraId="2AC40124" w14:textId="77777777" w:rsidR="00792A49" w:rsidRDefault="00792A49" w:rsidP="00792A49">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C6C8FA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B1FAEB1" w14:textId="33FB1D8C" w:rsidR="00065DF2" w:rsidRPr="00770A6D" w:rsidRDefault="00065DF2" w:rsidP="00065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sidRPr="00770A6D">
        <w:rPr>
          <w:rFonts w:ascii="Arial" w:hAnsi="Arial"/>
          <w:caps/>
          <w:sz w:val="22"/>
          <w:szCs w:val="22"/>
        </w:rPr>
        <w:t>Cement Plaster/stucco (For THick-set assemblies)</w:t>
      </w:r>
    </w:p>
    <w:p w14:paraId="43A95754" w14:textId="77777777" w:rsidR="00065DF2" w:rsidRPr="00770A6D" w:rsidRDefault="00065DF2" w:rsidP="00065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97DA3A1" w14:textId="7FE246DC" w:rsidR="00065DF2" w:rsidRPr="00770A6D" w:rsidRDefault="00065DF2" w:rsidP="00065DF2">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770A6D">
        <w:rPr>
          <w:rFonts w:ascii="Arial" w:hAnsi="Arial"/>
          <w:caps/>
          <w:sz w:val="22"/>
          <w:szCs w:val="22"/>
        </w:rPr>
        <w:t>T</w:t>
      </w:r>
      <w:r w:rsidRPr="00770A6D">
        <w:rPr>
          <w:rFonts w:ascii="Arial" w:hAnsi="Arial"/>
          <w:sz w:val="22"/>
          <w:szCs w:val="22"/>
        </w:rPr>
        <w:t>ype N or Type S mortar suitable for intended use. Meet requirements for ASTM C1714/1714M for preblended (pre-bagged) mortar (preferred), or ASTM C270 for site mixed mortar.</w:t>
      </w:r>
    </w:p>
    <w:p w14:paraId="26C55079" w14:textId="77777777" w:rsidR="00065DF2" w:rsidRPr="003A4938" w:rsidRDefault="00065DF2" w:rsidP="00065DF2">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sz w:val="22"/>
          <w:szCs w:val="22"/>
          <w:highlight w:val="yellow"/>
        </w:rPr>
      </w:pPr>
    </w:p>
    <w:p w14:paraId="2BCEED41" w14:textId="6061BD82" w:rsidR="0015779F" w:rsidRDefault="001F71D5"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Setting Bed</w:t>
      </w:r>
      <w:r w:rsidR="00D967BE">
        <w:rPr>
          <w:rFonts w:ascii="Arial" w:hAnsi="Arial"/>
          <w:caps/>
          <w:sz w:val="22"/>
          <w:szCs w:val="22"/>
        </w:rPr>
        <w:t xml:space="preserve"> </w:t>
      </w:r>
      <w:r w:rsidR="0015779F">
        <w:rPr>
          <w:rFonts w:ascii="Arial" w:hAnsi="Arial"/>
          <w:caps/>
          <w:sz w:val="22"/>
          <w:szCs w:val="22"/>
        </w:rPr>
        <w:t>Mortar</w:t>
      </w:r>
    </w:p>
    <w:p w14:paraId="3C70A15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47E97DF0"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Site mixed</w:t>
      </w:r>
      <w:r w:rsidR="003C5018">
        <w:rPr>
          <w:rFonts w:ascii="Arial" w:hAnsi="Arial" w:cs="Arial"/>
          <w:sz w:val="22"/>
          <w:szCs w:val="22"/>
        </w:rPr>
        <w:t xml:space="preserve"> mortar</w:t>
      </w:r>
      <w:r>
        <w:rPr>
          <w:rFonts w:ascii="Arial" w:hAnsi="Arial" w:cs="Arial"/>
          <w:sz w:val="22"/>
          <w:szCs w:val="22"/>
        </w:rPr>
        <w:t xml:space="preserve">: </w:t>
      </w:r>
      <w:r w:rsidR="003C5018">
        <w:rPr>
          <w:rFonts w:ascii="Arial" w:hAnsi="Arial" w:cs="Arial"/>
          <w:sz w:val="22"/>
          <w:szCs w:val="22"/>
        </w:rPr>
        <w:t xml:space="preserve">Meet requirements of </w:t>
      </w:r>
      <w:r w:rsidR="000608FD">
        <w:rPr>
          <w:rFonts w:ascii="Arial" w:hAnsi="Arial" w:cs="Arial"/>
          <w:sz w:val="22"/>
          <w:szCs w:val="22"/>
        </w:rPr>
        <w:t>ANSI A118.4 or A118.15</w:t>
      </w:r>
      <w:r>
        <w:rPr>
          <w:rFonts w:ascii="Arial" w:hAnsi="Arial" w:cs="Arial"/>
          <w:sz w:val="22"/>
          <w:szCs w:val="22"/>
        </w:rPr>
        <w:t xml:space="preserve">. </w:t>
      </w:r>
    </w:p>
    <w:p w14:paraId="63912E09"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 xml:space="preserve">Preblended: Meet </w:t>
      </w:r>
      <w:r w:rsidR="00D967BE">
        <w:rPr>
          <w:rFonts w:ascii="Arial" w:hAnsi="Arial" w:cs="Arial"/>
          <w:sz w:val="22"/>
          <w:szCs w:val="22"/>
        </w:rPr>
        <w:t>requirements</w:t>
      </w:r>
      <w:r>
        <w:rPr>
          <w:rFonts w:ascii="Arial" w:hAnsi="Arial" w:cs="Arial"/>
          <w:sz w:val="22"/>
          <w:szCs w:val="22"/>
        </w:rPr>
        <w:t xml:space="preserve"> of </w:t>
      </w:r>
      <w:r w:rsidR="000608FD">
        <w:rPr>
          <w:rFonts w:ascii="Arial" w:hAnsi="Arial" w:cs="Arial"/>
          <w:sz w:val="22"/>
          <w:szCs w:val="22"/>
        </w:rPr>
        <w:t>ANSI A118.4 or A118.15</w:t>
      </w:r>
      <w:r>
        <w:rPr>
          <w:rFonts w:ascii="Arial" w:hAnsi="Arial" w:cs="Arial"/>
          <w:sz w:val="22"/>
          <w:szCs w:val="22"/>
        </w:rPr>
        <w:t xml:space="preserve">. </w:t>
      </w:r>
    </w:p>
    <w:p w14:paraId="53A004E8" w14:textId="77777777" w:rsidR="0015779F" w:rsidRDefault="003C5018"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M</w:t>
      </w:r>
      <w:r w:rsidR="0015779F">
        <w:rPr>
          <w:rFonts w:ascii="Arial" w:hAnsi="Arial" w:cs="Arial"/>
          <w:sz w:val="22"/>
          <w:szCs w:val="22"/>
        </w:rPr>
        <w:t xml:space="preserve">ortar for use with cement </w:t>
      </w:r>
      <w:r>
        <w:rPr>
          <w:rFonts w:ascii="Arial" w:hAnsi="Arial" w:cs="Arial"/>
          <w:sz w:val="22"/>
          <w:szCs w:val="22"/>
        </w:rPr>
        <w:t xml:space="preserve">backer </w:t>
      </w:r>
      <w:r w:rsidR="0015779F">
        <w:rPr>
          <w:rFonts w:ascii="Arial" w:hAnsi="Arial" w:cs="Arial"/>
          <w:sz w:val="22"/>
          <w:szCs w:val="22"/>
        </w:rPr>
        <w:t>board substrate: comply with ANSI A118.4 or A118.15</w:t>
      </w:r>
    </w:p>
    <w:p w14:paraId="3CE918DD" w14:textId="398EF13B" w:rsidR="0015779F" w:rsidRPr="00BC5F42" w:rsidRDefault="00BC5F42" w:rsidP="00BC5F42">
      <w:pPr>
        <w:pStyle w:val="Legal5"/>
        <w:numPr>
          <w:ilvl w:val="0"/>
          <w:numId w:val="0"/>
        </w:numPr>
        <w:ind w:left="691"/>
        <w:rPr>
          <w:rFonts w:ascii="Arial" w:hAnsi="Arial" w:cs="Arial"/>
          <w:color w:val="FF0000"/>
          <w:sz w:val="22"/>
          <w:szCs w:val="22"/>
        </w:rPr>
      </w:pPr>
      <w:r w:rsidRPr="00BC5F42">
        <w:rPr>
          <w:rFonts w:ascii="Arial" w:hAnsi="Arial" w:cs="Arial"/>
          <w:color w:val="FF0000"/>
          <w:sz w:val="22"/>
          <w:szCs w:val="22"/>
        </w:rPr>
        <w:t>[ANS</w:t>
      </w:r>
      <w:r>
        <w:rPr>
          <w:rFonts w:ascii="Arial" w:hAnsi="Arial" w:cs="Arial"/>
          <w:color w:val="FF0000"/>
          <w:sz w:val="22"/>
          <w:szCs w:val="22"/>
        </w:rPr>
        <w:t>I</w:t>
      </w:r>
      <w:r w:rsidRPr="00BC5F42">
        <w:rPr>
          <w:rFonts w:ascii="Arial" w:hAnsi="Arial" w:cs="Arial"/>
          <w:color w:val="FF0000"/>
          <w:sz w:val="22"/>
          <w:szCs w:val="22"/>
        </w:rPr>
        <w:t xml:space="preserve"> A118.15 recommend for high seismic and extreme wind </w:t>
      </w:r>
      <w:r w:rsidR="00916D6B">
        <w:rPr>
          <w:rFonts w:ascii="Arial" w:hAnsi="Arial" w:cs="Arial"/>
          <w:color w:val="FF0000"/>
          <w:sz w:val="22"/>
          <w:szCs w:val="22"/>
        </w:rPr>
        <w:t xml:space="preserve">velocity </w:t>
      </w:r>
      <w:r w:rsidRPr="00BC5F42">
        <w:rPr>
          <w:rFonts w:ascii="Arial" w:hAnsi="Arial" w:cs="Arial"/>
          <w:color w:val="FF0000"/>
          <w:sz w:val="22"/>
          <w:szCs w:val="22"/>
        </w:rPr>
        <w:t>zones, and for overhead an</w:t>
      </w:r>
      <w:r>
        <w:rPr>
          <w:rFonts w:ascii="Arial" w:hAnsi="Arial" w:cs="Arial"/>
          <w:color w:val="FF0000"/>
          <w:sz w:val="22"/>
          <w:szCs w:val="22"/>
        </w:rPr>
        <w:t>d</w:t>
      </w:r>
      <w:r w:rsidRPr="00BC5F42">
        <w:rPr>
          <w:rFonts w:ascii="Arial" w:hAnsi="Arial" w:cs="Arial"/>
          <w:color w:val="FF0000"/>
          <w:sz w:val="22"/>
          <w:szCs w:val="22"/>
        </w:rPr>
        <w:t xml:space="preserve"> downward facing applications]</w:t>
      </w:r>
    </w:p>
    <w:p w14:paraId="556BB54B" w14:textId="77777777" w:rsidR="0015779F" w:rsidRPr="0015779F" w:rsidRDefault="0015779F" w:rsidP="001B1BE3">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caps/>
          <w:sz w:val="22"/>
          <w:szCs w:val="22"/>
        </w:rPr>
      </w:pPr>
    </w:p>
    <w:p w14:paraId="4BD11BE7" w14:textId="27B8E46B" w:rsidR="00295C74" w:rsidRPr="00295C74" w:rsidRDefault="00295C74" w:rsidP="00295C74">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2016E460" w14:textId="3447BC2C" w:rsidR="00980007" w:rsidRDefault="00980007"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Pointing mortars</w:t>
      </w:r>
      <w:r w:rsidR="00065DF2">
        <w:rPr>
          <w:rFonts w:ascii="Arial" w:hAnsi="Arial"/>
          <w:caps/>
          <w:sz w:val="22"/>
          <w:szCs w:val="22"/>
        </w:rPr>
        <w:t xml:space="preserve"> (mortar between brick units, not at movement joints)</w:t>
      </w:r>
    </w:p>
    <w:p w14:paraId="29440075"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0D24A38" w14:textId="77777777" w:rsidR="00980007" w:rsidRPr="00980007" w:rsidRDefault="00451482" w:rsidP="00DB39EB">
      <w:pPr>
        <w:pStyle w:val="Legal3"/>
        <w:widowControl/>
        <w:numPr>
          <w:ilvl w:val="2"/>
          <w:numId w:val="17"/>
        </w:numPr>
        <w:tabs>
          <w:tab w:val="clear" w:pos="1171"/>
          <w:tab w:val="num" w:pos="691"/>
          <w:tab w:val="num" w:pos="810"/>
          <w:tab w:val="left" w:pos="1684"/>
          <w:tab w:val="left" w:pos="2131"/>
          <w:tab w:val="left" w:pos="2606"/>
          <w:tab w:val="left" w:pos="3067"/>
          <w:tab w:val="left" w:pos="3513"/>
        </w:tabs>
        <w:ind w:left="1200" w:hanging="514"/>
        <w:rPr>
          <w:rFonts w:ascii="Arial" w:hAnsi="Arial"/>
          <w:caps/>
          <w:sz w:val="22"/>
          <w:szCs w:val="22"/>
        </w:rPr>
      </w:pPr>
      <w:r>
        <w:rPr>
          <w:rFonts w:ascii="Arial" w:hAnsi="Arial"/>
          <w:sz w:val="22"/>
          <w:szCs w:val="22"/>
        </w:rPr>
        <w:t>M</w:t>
      </w:r>
      <w:r w:rsidR="00980007" w:rsidRPr="00980007">
        <w:rPr>
          <w:rFonts w:ascii="Arial" w:hAnsi="Arial"/>
          <w:sz w:val="22"/>
          <w:szCs w:val="22"/>
        </w:rPr>
        <w:t xml:space="preserve">ortar used to grout </w:t>
      </w:r>
      <w:r>
        <w:rPr>
          <w:rFonts w:ascii="Arial" w:hAnsi="Arial"/>
          <w:sz w:val="22"/>
          <w:szCs w:val="22"/>
        </w:rPr>
        <w:t xml:space="preserve">or tuck-point </w:t>
      </w:r>
      <w:r w:rsidR="00980007" w:rsidRPr="00980007">
        <w:rPr>
          <w:rFonts w:ascii="Arial" w:hAnsi="Arial"/>
          <w:sz w:val="22"/>
          <w:szCs w:val="22"/>
        </w:rPr>
        <w:t xml:space="preserve">mortar joints (sometimes called grouting mortars) between thin brick units after they are adhered to the substrate wall. </w:t>
      </w:r>
      <w:r>
        <w:rPr>
          <w:rFonts w:ascii="Arial" w:hAnsi="Arial"/>
          <w:sz w:val="22"/>
          <w:szCs w:val="22"/>
        </w:rPr>
        <w:t>Mix by proportion: 1</w:t>
      </w:r>
      <w:r>
        <w:rPr>
          <w:rFonts w:ascii="Arial" w:hAnsi="Arial" w:cs="Arial"/>
          <w:sz w:val="22"/>
          <w:szCs w:val="22"/>
        </w:rPr>
        <w:t xml:space="preserve"> part Portland cement (ASTM C150); 1 part </w:t>
      </w:r>
      <w:r w:rsidRPr="00363641">
        <w:rPr>
          <w:rFonts w:ascii="Arial" w:hAnsi="Arial" w:cs="Arial"/>
          <w:sz w:val="22"/>
          <w:szCs w:val="22"/>
        </w:rPr>
        <w:t>hydrated lime (ASTM C207)</w:t>
      </w:r>
      <w:r>
        <w:rPr>
          <w:rFonts w:ascii="Arial" w:hAnsi="Arial" w:cs="Arial"/>
          <w:sz w:val="22"/>
          <w:szCs w:val="22"/>
        </w:rPr>
        <w:t xml:space="preserve">; 6 parts </w:t>
      </w:r>
      <w:r w:rsidRPr="00363641">
        <w:rPr>
          <w:rFonts w:ascii="Arial" w:hAnsi="Arial" w:cs="Arial"/>
          <w:sz w:val="22"/>
          <w:szCs w:val="22"/>
        </w:rPr>
        <w:t>sand (ASTM C144)</w:t>
      </w:r>
      <w:r>
        <w:rPr>
          <w:rFonts w:ascii="Arial" w:hAnsi="Arial" w:cs="Arial"/>
          <w:sz w:val="22"/>
          <w:szCs w:val="22"/>
        </w:rPr>
        <w:t>,</w:t>
      </w:r>
      <w:r w:rsidRPr="00477EF1">
        <w:rPr>
          <w:rFonts w:ascii="Arial" w:hAnsi="Arial" w:cs="Arial"/>
          <w:sz w:val="22"/>
          <w:szCs w:val="22"/>
        </w:rPr>
        <w:t xml:space="preserve"> </w:t>
      </w:r>
      <w:r>
        <w:rPr>
          <w:rFonts w:ascii="Arial" w:hAnsi="Arial" w:cs="Arial"/>
          <w:sz w:val="22"/>
          <w:szCs w:val="22"/>
        </w:rPr>
        <w:t>or Modified Epoxy emulsion mortar/grout conforming to ANSI 118.07.</w:t>
      </w:r>
    </w:p>
    <w:p w14:paraId="0E760549"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Site mixed: Meet requirements of ASTM C270 Type N or Type S. </w:t>
      </w:r>
    </w:p>
    <w:p w14:paraId="60B58B2C"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Preblended: Meet requirements of ASTM C1714/C1714M Type </w:t>
      </w:r>
      <w:r w:rsidR="00E06266">
        <w:rPr>
          <w:rFonts w:ascii="Arial" w:hAnsi="Arial" w:cs="Arial"/>
          <w:sz w:val="22"/>
          <w:szCs w:val="22"/>
        </w:rPr>
        <w:t xml:space="preserve">N or Type </w:t>
      </w:r>
      <w:r w:rsidRPr="00980007">
        <w:rPr>
          <w:rFonts w:ascii="Arial" w:hAnsi="Arial" w:cs="Arial"/>
          <w:sz w:val="22"/>
          <w:szCs w:val="22"/>
        </w:rPr>
        <w:t>S.</w:t>
      </w:r>
    </w:p>
    <w:p w14:paraId="2FA90608" w14:textId="77777777" w:rsidR="00980007" w:rsidRPr="00980007" w:rsidRDefault="00980007" w:rsidP="00980007">
      <w:pPr>
        <w:pStyle w:val="Legal4"/>
        <w:widowControl/>
        <w:numPr>
          <w:ilvl w:val="0"/>
          <w:numId w:val="0"/>
        </w:numPr>
        <w:tabs>
          <w:tab w:val="num" w:pos="691"/>
          <w:tab w:val="num" w:pos="810"/>
          <w:tab w:val="left" w:pos="1684"/>
          <w:tab w:val="left" w:pos="2131"/>
          <w:tab w:val="left" w:pos="2606"/>
          <w:tab w:val="left" w:pos="3067"/>
          <w:tab w:val="left" w:pos="3513"/>
        </w:tabs>
        <w:ind w:left="1684"/>
        <w:rPr>
          <w:rFonts w:ascii="Arial" w:hAnsi="Arial"/>
          <w:caps/>
          <w:sz w:val="22"/>
          <w:szCs w:val="22"/>
        </w:rPr>
      </w:pPr>
    </w:p>
    <w:p w14:paraId="02591BBB" w14:textId="77777777" w:rsidR="0060254C" w:rsidRDefault="0060254C" w:rsidP="0060254C">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F89789A" w14:textId="77777777" w:rsidR="002B4E23" w:rsidRDefault="002B4E23" w:rsidP="002B4E2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Weather</w:t>
      </w:r>
      <w:r w:rsidR="00E06266">
        <w:rPr>
          <w:rFonts w:ascii="Arial" w:hAnsi="Arial"/>
          <w:caps/>
          <w:sz w:val="22"/>
          <w:szCs w:val="22"/>
        </w:rPr>
        <w:t>-</w:t>
      </w:r>
      <w:r>
        <w:rPr>
          <w:rFonts w:ascii="Arial" w:hAnsi="Arial"/>
          <w:caps/>
          <w:sz w:val="22"/>
          <w:szCs w:val="22"/>
        </w:rPr>
        <w:t xml:space="preserve">REsistive Barrier </w:t>
      </w:r>
      <w:r w:rsidR="00597926">
        <w:rPr>
          <w:rFonts w:ascii="Arial" w:hAnsi="Arial"/>
          <w:caps/>
          <w:sz w:val="22"/>
          <w:szCs w:val="22"/>
        </w:rPr>
        <w:t xml:space="preserve">(WRB) </w:t>
      </w:r>
      <w:r>
        <w:rPr>
          <w:rFonts w:ascii="Arial" w:hAnsi="Arial"/>
          <w:caps/>
          <w:sz w:val="22"/>
          <w:szCs w:val="22"/>
        </w:rPr>
        <w:t xml:space="preserve">– </w:t>
      </w:r>
      <w:r w:rsidR="009C13A6">
        <w:rPr>
          <w:rFonts w:ascii="Arial" w:hAnsi="Arial"/>
          <w:caps/>
          <w:sz w:val="22"/>
          <w:szCs w:val="22"/>
        </w:rPr>
        <w:t xml:space="preserve">see </w:t>
      </w:r>
      <w:r>
        <w:rPr>
          <w:rFonts w:ascii="Arial" w:hAnsi="Arial"/>
          <w:caps/>
          <w:sz w:val="22"/>
          <w:szCs w:val="22"/>
        </w:rPr>
        <w:t>Section 071000</w:t>
      </w:r>
      <w:r w:rsidR="009C13A6">
        <w:rPr>
          <w:rFonts w:ascii="Arial" w:hAnsi="Arial"/>
          <w:caps/>
          <w:sz w:val="22"/>
          <w:szCs w:val="22"/>
        </w:rPr>
        <w:t xml:space="preserve"> for additional information</w:t>
      </w:r>
    </w:p>
    <w:p w14:paraId="47E4711B"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1D3FC64" w14:textId="77777777" w:rsidR="002B4E23" w:rsidRDefault="00523228"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Sheet goods: </w:t>
      </w:r>
      <w:r w:rsidR="00E75467">
        <w:rPr>
          <w:rFonts w:ascii="Arial" w:hAnsi="Arial"/>
          <w:sz w:val="22"/>
          <w:szCs w:val="22"/>
        </w:rPr>
        <w:t xml:space="preserve">For </w:t>
      </w:r>
      <w:r w:rsidR="002B4E23">
        <w:rPr>
          <w:rFonts w:ascii="Arial" w:hAnsi="Arial"/>
          <w:sz w:val="22"/>
          <w:szCs w:val="22"/>
        </w:rPr>
        <w:t xml:space="preserve">exterior </w:t>
      </w:r>
      <w:r w:rsidR="00D671E8">
        <w:rPr>
          <w:rFonts w:ascii="Arial" w:hAnsi="Arial"/>
          <w:sz w:val="22"/>
          <w:szCs w:val="22"/>
        </w:rPr>
        <w:t>wall (not roof) applications</w:t>
      </w:r>
      <w:r w:rsidR="006B5AAD">
        <w:rPr>
          <w:rFonts w:ascii="Arial" w:hAnsi="Arial"/>
          <w:sz w:val="22"/>
          <w:szCs w:val="22"/>
        </w:rPr>
        <w:t>.</w:t>
      </w:r>
      <w:r w:rsidR="00281768">
        <w:rPr>
          <w:rFonts w:ascii="Arial" w:hAnsi="Arial"/>
          <w:sz w:val="22"/>
          <w:szCs w:val="22"/>
        </w:rPr>
        <w:t xml:space="preserve"> compatible with cementitious plaster and mortar capable of bond capacities of 50 psi (</w:t>
      </w:r>
      <w:r w:rsidR="009C13A6">
        <w:rPr>
          <w:rFonts w:ascii="Arial" w:hAnsi="Arial"/>
          <w:sz w:val="22"/>
          <w:szCs w:val="22"/>
        </w:rPr>
        <w:t>0.34</w:t>
      </w:r>
      <w:r w:rsidR="00281768">
        <w:rPr>
          <w:rFonts w:ascii="Arial" w:hAnsi="Arial"/>
          <w:sz w:val="22"/>
          <w:szCs w:val="22"/>
        </w:rPr>
        <w:t xml:space="preserve"> </w:t>
      </w:r>
      <w:r w:rsidR="009C13A6">
        <w:rPr>
          <w:rFonts w:ascii="Arial" w:hAnsi="Arial"/>
          <w:sz w:val="22"/>
          <w:szCs w:val="22"/>
        </w:rPr>
        <w:t>M</w:t>
      </w:r>
      <w:r w:rsidR="00281768">
        <w:rPr>
          <w:rFonts w:ascii="Arial" w:hAnsi="Arial"/>
          <w:sz w:val="22"/>
          <w:szCs w:val="22"/>
        </w:rPr>
        <w:t>Pa) shear and tension bond</w:t>
      </w:r>
    </w:p>
    <w:p w14:paraId="5C864B2A" w14:textId="77777777" w:rsidR="00523228" w:rsidRDefault="009C13A6"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Elastomeric l</w:t>
      </w:r>
      <w:r w:rsidR="00523228">
        <w:rPr>
          <w:rFonts w:ascii="Arial" w:hAnsi="Arial"/>
          <w:sz w:val="22"/>
          <w:szCs w:val="22"/>
        </w:rPr>
        <w:t>iquid/fluid applied: compatible with cementitious plaster and mortar capable of bond capacities of 150 psi (</w:t>
      </w:r>
      <w:r w:rsidR="00936E62">
        <w:rPr>
          <w:rFonts w:ascii="Arial" w:hAnsi="Arial"/>
          <w:sz w:val="22"/>
          <w:szCs w:val="22"/>
        </w:rPr>
        <w:t>1.03 M</w:t>
      </w:r>
      <w:r w:rsidR="00523228">
        <w:rPr>
          <w:rFonts w:ascii="Arial" w:hAnsi="Arial"/>
          <w:sz w:val="22"/>
          <w:szCs w:val="22"/>
        </w:rPr>
        <w:t>Pa) shear and tension bond.</w:t>
      </w:r>
    </w:p>
    <w:p w14:paraId="26FE64FF" w14:textId="77777777" w:rsidR="002B4E23" w:rsidRPr="002B4E23" w:rsidRDefault="002B4E23" w:rsidP="002B4E23">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r>
        <w:rPr>
          <w:rFonts w:ascii="Arial" w:hAnsi="Arial"/>
          <w:sz w:val="22"/>
          <w:szCs w:val="22"/>
        </w:rPr>
        <w:t xml:space="preserve"> </w:t>
      </w:r>
    </w:p>
    <w:p w14:paraId="08756335" w14:textId="05FCCC87" w:rsidR="000B2DF2" w:rsidRPr="00436A7B" w:rsidRDefault="000B2DF2" w:rsidP="000B2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color w:val="FF0000"/>
          <w:sz w:val="22"/>
          <w:szCs w:val="22"/>
        </w:rPr>
      </w:pPr>
      <w:r w:rsidRPr="00436A7B">
        <w:rPr>
          <w:rFonts w:ascii="Arial" w:hAnsi="Arial"/>
          <w:caps/>
          <w:color w:val="FF0000"/>
          <w:sz w:val="22"/>
          <w:szCs w:val="22"/>
        </w:rPr>
        <w:t xml:space="preserve">Drainage </w:t>
      </w:r>
      <w:r w:rsidR="00C70D49" w:rsidRPr="00436A7B">
        <w:rPr>
          <w:rFonts w:ascii="Arial" w:hAnsi="Arial"/>
          <w:caps/>
          <w:color w:val="FF0000"/>
          <w:sz w:val="22"/>
          <w:szCs w:val="22"/>
        </w:rPr>
        <w:t>layer</w:t>
      </w:r>
      <w:r w:rsidR="00436A7B">
        <w:rPr>
          <w:rFonts w:ascii="Arial" w:hAnsi="Arial"/>
          <w:caps/>
          <w:color w:val="FF0000"/>
          <w:sz w:val="22"/>
          <w:szCs w:val="22"/>
        </w:rPr>
        <w:t xml:space="preserve">  </w:t>
      </w:r>
      <w:r w:rsidR="00436A7B" w:rsidRPr="00436A7B">
        <w:rPr>
          <w:rFonts w:ascii="Arial" w:hAnsi="Arial"/>
          <w:color w:val="FF0000"/>
          <w:sz w:val="22"/>
          <w:szCs w:val="22"/>
        </w:rPr>
        <w:t>(required in moist and marine climate zones per 2021 IBC)</w:t>
      </w:r>
    </w:p>
    <w:p w14:paraId="1A6B9031" w14:textId="77777777" w:rsidR="001B1BE3" w:rsidRPr="00436A7B"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color w:val="FF0000"/>
          <w:sz w:val="22"/>
          <w:szCs w:val="22"/>
        </w:rPr>
      </w:pPr>
    </w:p>
    <w:p w14:paraId="2B877A86" w14:textId="0F25720A" w:rsidR="000B2DF2" w:rsidRPr="00436A7B"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b w:val="0"/>
          <w:color w:val="FF0000"/>
          <w:sz w:val="22"/>
          <w:szCs w:val="22"/>
        </w:rPr>
      </w:pPr>
      <w:r w:rsidRPr="00436A7B">
        <w:rPr>
          <w:rFonts w:ascii="Arial" w:hAnsi="Arial"/>
          <w:b w:val="0"/>
          <w:color w:val="FF0000"/>
          <w:sz w:val="22"/>
          <w:szCs w:val="22"/>
        </w:rPr>
        <w:t>Sheet or roll goods comprised of woven plastic strands, plastic strand</w:t>
      </w:r>
      <w:r w:rsidR="00C70D49" w:rsidRPr="00436A7B">
        <w:rPr>
          <w:rFonts w:ascii="Arial" w:hAnsi="Arial"/>
          <w:b w:val="0"/>
          <w:color w:val="FF0000"/>
          <w:sz w:val="22"/>
          <w:szCs w:val="22"/>
        </w:rPr>
        <w:t xml:space="preserve"> mesh</w:t>
      </w:r>
      <w:r w:rsidRPr="00436A7B">
        <w:rPr>
          <w:rFonts w:ascii="Arial" w:hAnsi="Arial"/>
          <w:b w:val="0"/>
          <w:color w:val="FF0000"/>
          <w:sz w:val="22"/>
          <w:szCs w:val="22"/>
        </w:rPr>
        <w:t xml:space="preserve">, </w:t>
      </w:r>
      <w:r w:rsidR="00770A6D">
        <w:rPr>
          <w:rFonts w:ascii="Arial" w:hAnsi="Arial"/>
          <w:b w:val="0"/>
          <w:color w:val="FF0000"/>
          <w:sz w:val="22"/>
          <w:szCs w:val="22"/>
        </w:rPr>
        <w:t xml:space="preserve">entangled plastic mesh, </w:t>
      </w:r>
      <w:r w:rsidRPr="00436A7B">
        <w:rPr>
          <w:rFonts w:ascii="Arial" w:hAnsi="Arial"/>
          <w:b w:val="0"/>
          <w:color w:val="FF0000"/>
          <w:sz w:val="22"/>
          <w:szCs w:val="22"/>
        </w:rPr>
        <w:t xml:space="preserve">profiled </w:t>
      </w:r>
      <w:r w:rsidR="00C70D49" w:rsidRPr="00436A7B">
        <w:rPr>
          <w:rFonts w:ascii="Arial" w:hAnsi="Arial"/>
          <w:b w:val="0"/>
          <w:color w:val="FF0000"/>
          <w:sz w:val="22"/>
          <w:szCs w:val="22"/>
        </w:rPr>
        <w:t xml:space="preserve">(ribbed, or dimpled) </w:t>
      </w:r>
      <w:r w:rsidRPr="00436A7B">
        <w:rPr>
          <w:rFonts w:ascii="Arial" w:hAnsi="Arial"/>
          <w:b w:val="0"/>
          <w:color w:val="FF0000"/>
          <w:sz w:val="22"/>
          <w:szCs w:val="22"/>
        </w:rPr>
        <w:t>plastic sheeting, all faced with filter fabric. Alternatively</w:t>
      </w:r>
      <w:r w:rsidR="00C70D49" w:rsidRPr="00436A7B">
        <w:rPr>
          <w:rFonts w:ascii="Arial" w:hAnsi="Arial"/>
          <w:b w:val="0"/>
          <w:color w:val="FF0000"/>
          <w:sz w:val="22"/>
          <w:szCs w:val="22"/>
        </w:rPr>
        <w:t>,</w:t>
      </w:r>
      <w:r w:rsidRPr="00436A7B">
        <w:rPr>
          <w:rFonts w:ascii="Arial" w:hAnsi="Arial"/>
          <w:b w:val="0"/>
          <w:color w:val="FF0000"/>
          <w:sz w:val="22"/>
          <w:szCs w:val="22"/>
        </w:rPr>
        <w:t xml:space="preserve"> the drainage </w:t>
      </w:r>
      <w:r w:rsidR="00C70D49" w:rsidRPr="00436A7B">
        <w:rPr>
          <w:rFonts w:ascii="Arial" w:hAnsi="Arial"/>
          <w:b w:val="0"/>
          <w:color w:val="FF0000"/>
          <w:sz w:val="22"/>
          <w:szCs w:val="22"/>
        </w:rPr>
        <w:t>layer</w:t>
      </w:r>
      <w:r w:rsidRPr="00436A7B">
        <w:rPr>
          <w:rFonts w:ascii="Arial" w:hAnsi="Arial"/>
          <w:b w:val="0"/>
          <w:color w:val="FF0000"/>
          <w:sz w:val="22"/>
          <w:szCs w:val="22"/>
        </w:rPr>
        <w:t xml:space="preserve"> may be created with a </w:t>
      </w:r>
      <w:r w:rsidR="00C70D49" w:rsidRPr="00436A7B">
        <w:rPr>
          <w:rFonts w:ascii="Arial" w:hAnsi="Arial"/>
          <w:b w:val="0"/>
          <w:color w:val="FF0000"/>
          <w:sz w:val="22"/>
          <w:szCs w:val="22"/>
        </w:rPr>
        <w:t xml:space="preserve">filter </w:t>
      </w:r>
      <w:r w:rsidRPr="00436A7B">
        <w:rPr>
          <w:rFonts w:ascii="Arial" w:hAnsi="Arial"/>
          <w:b w:val="0"/>
          <w:color w:val="FF0000"/>
          <w:sz w:val="22"/>
          <w:szCs w:val="22"/>
        </w:rPr>
        <w:t>membrane</w:t>
      </w:r>
      <w:r w:rsidR="00C70D49" w:rsidRPr="00436A7B">
        <w:rPr>
          <w:rFonts w:ascii="Arial" w:hAnsi="Arial"/>
          <w:b w:val="0"/>
          <w:color w:val="FF0000"/>
          <w:sz w:val="22"/>
          <w:szCs w:val="22"/>
        </w:rPr>
        <w:t xml:space="preserve"> with dimples</w:t>
      </w:r>
      <w:r w:rsidR="00D94971" w:rsidRPr="00436A7B">
        <w:rPr>
          <w:rFonts w:ascii="Arial" w:hAnsi="Arial"/>
          <w:b w:val="0"/>
          <w:color w:val="FF0000"/>
          <w:sz w:val="22"/>
          <w:szCs w:val="22"/>
        </w:rPr>
        <w:t>,</w:t>
      </w:r>
      <w:r w:rsidR="00C70D49" w:rsidRPr="00436A7B">
        <w:rPr>
          <w:rFonts w:ascii="Arial" w:hAnsi="Arial"/>
          <w:b w:val="0"/>
          <w:color w:val="FF0000"/>
          <w:sz w:val="22"/>
          <w:szCs w:val="22"/>
        </w:rPr>
        <w:t xml:space="preserve"> or </w:t>
      </w:r>
      <w:r w:rsidR="00D94971" w:rsidRPr="00436A7B">
        <w:rPr>
          <w:rFonts w:ascii="Arial" w:hAnsi="Arial"/>
          <w:b w:val="0"/>
          <w:color w:val="FF0000"/>
          <w:sz w:val="22"/>
          <w:szCs w:val="22"/>
        </w:rPr>
        <w:t xml:space="preserve">“buttons”, </w:t>
      </w:r>
      <w:r w:rsidR="00C70D49" w:rsidRPr="00436A7B">
        <w:rPr>
          <w:rFonts w:ascii="Arial" w:hAnsi="Arial"/>
          <w:b w:val="0"/>
          <w:color w:val="FF0000"/>
          <w:sz w:val="22"/>
          <w:szCs w:val="22"/>
        </w:rPr>
        <w:t xml:space="preserve">other protrusions bonded to the surface which create a </w:t>
      </w:r>
      <w:r w:rsidR="00E06266" w:rsidRPr="00436A7B">
        <w:rPr>
          <w:rFonts w:ascii="Arial" w:hAnsi="Arial"/>
          <w:b w:val="0"/>
          <w:color w:val="FF0000"/>
          <w:sz w:val="22"/>
          <w:szCs w:val="22"/>
        </w:rPr>
        <w:t>3</w:t>
      </w:r>
      <w:r w:rsidR="00C70D49" w:rsidRPr="00436A7B">
        <w:rPr>
          <w:rFonts w:ascii="Arial" w:hAnsi="Arial"/>
          <w:b w:val="0"/>
          <w:color w:val="FF0000"/>
          <w:sz w:val="22"/>
          <w:szCs w:val="22"/>
        </w:rPr>
        <w:t>/16” (</w:t>
      </w:r>
      <w:r w:rsidR="00E06266" w:rsidRPr="00436A7B">
        <w:rPr>
          <w:rFonts w:ascii="Arial" w:hAnsi="Arial"/>
          <w:b w:val="0"/>
          <w:color w:val="FF0000"/>
          <w:sz w:val="22"/>
          <w:szCs w:val="22"/>
        </w:rPr>
        <w:t>5</w:t>
      </w:r>
      <w:r w:rsidR="00C70D49" w:rsidRPr="00436A7B">
        <w:rPr>
          <w:rFonts w:ascii="Arial" w:hAnsi="Arial"/>
          <w:b w:val="0"/>
          <w:color w:val="FF0000"/>
          <w:sz w:val="22"/>
          <w:szCs w:val="22"/>
        </w:rPr>
        <w:t xml:space="preserve"> mm) (minimum) air space</w:t>
      </w:r>
      <w:r w:rsidRPr="00436A7B">
        <w:rPr>
          <w:rFonts w:ascii="Arial" w:hAnsi="Arial"/>
          <w:b w:val="0"/>
          <w:color w:val="FF0000"/>
          <w:sz w:val="22"/>
          <w:szCs w:val="22"/>
        </w:rPr>
        <w:t>, or other suitable material to provide a separation that allows water to drain out of the wall system.</w:t>
      </w:r>
    </w:p>
    <w:p w14:paraId="07742E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HydroGap</w:t>
      </w:r>
      <w:proofErr w:type="spellEnd"/>
      <w:r w:rsidRPr="00436A7B">
        <w:rPr>
          <w:rFonts w:ascii="Arial" w:hAnsi="Arial"/>
          <w:color w:val="FF0000"/>
          <w:sz w:val="22"/>
          <w:szCs w:val="22"/>
        </w:rPr>
        <w:t xml:space="preserve">® by </w:t>
      </w:r>
      <w:hyperlink r:id="rId19" w:tgtFrame="_new" w:history="1">
        <w:r w:rsidRPr="00436A7B">
          <w:rPr>
            <w:rStyle w:val="Hyperlink"/>
            <w:rFonts w:ascii="Arial" w:hAnsi="Arial" w:cs="Arial"/>
            <w:color w:val="FF0000"/>
            <w:sz w:val="22"/>
            <w:szCs w:val="22"/>
            <w:u w:val="none"/>
          </w:rPr>
          <w:t xml:space="preserve">Benjamin </w:t>
        </w:r>
        <w:proofErr w:type="spellStart"/>
        <w:r w:rsidRPr="00436A7B">
          <w:rPr>
            <w:rStyle w:val="Hyperlink"/>
            <w:rFonts w:ascii="Arial" w:hAnsi="Arial" w:cs="Arial"/>
            <w:color w:val="FF0000"/>
            <w:sz w:val="22"/>
            <w:szCs w:val="22"/>
            <w:u w:val="none"/>
          </w:rPr>
          <w:t>Obdyke</w:t>
        </w:r>
        <w:proofErr w:type="spellEnd"/>
      </w:hyperlink>
      <w:r w:rsidRPr="00436A7B">
        <w:rPr>
          <w:rFonts w:ascii="Arial" w:hAnsi="Arial" w:cs="Arial"/>
          <w:color w:val="FF0000"/>
          <w:sz w:val="22"/>
          <w:szCs w:val="22"/>
        </w:rPr>
        <w:t>,</w:t>
      </w:r>
      <w:r w:rsidRPr="00436A7B">
        <w:rPr>
          <w:color w:val="FF0000"/>
        </w:rPr>
        <w:t xml:space="preserve"> </w:t>
      </w:r>
      <w:r w:rsidRPr="00436A7B">
        <w:rPr>
          <w:rFonts w:ascii="Arial" w:hAnsi="Arial"/>
          <w:color w:val="FF0000"/>
          <w:sz w:val="22"/>
          <w:szCs w:val="22"/>
        </w:rPr>
        <w:t>or equivalent</w:t>
      </w:r>
    </w:p>
    <w:p w14:paraId="0F2A1F08"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Mortairvent</w:t>
      </w:r>
      <w:proofErr w:type="spellEnd"/>
      <w:r w:rsidRPr="00436A7B">
        <w:rPr>
          <w:rFonts w:ascii="Arial" w:hAnsi="Arial"/>
          <w:color w:val="FF0000"/>
          <w:sz w:val="22"/>
          <w:szCs w:val="22"/>
        </w:rPr>
        <w:t>® by Advanced Building Products, or equivalent</w:t>
      </w:r>
    </w:p>
    <w:p w14:paraId="5DF520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Sure Cavity™ by MTI, or equivalent</w:t>
      </w:r>
    </w:p>
    <w:p w14:paraId="1FEE3589"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sz w:val="22"/>
          <w:szCs w:val="22"/>
        </w:rPr>
      </w:pPr>
    </w:p>
    <w:p w14:paraId="108895B9" w14:textId="77777777" w:rsidR="000B2DF2" w:rsidRDefault="00597926"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 xml:space="preserve">rigid </w:t>
      </w:r>
      <w:r w:rsidR="000B2DF2">
        <w:rPr>
          <w:rFonts w:ascii="Arial" w:hAnsi="Arial"/>
          <w:caps/>
          <w:sz w:val="22"/>
          <w:szCs w:val="22"/>
        </w:rPr>
        <w:t>exterior insulation – Section 072113</w:t>
      </w:r>
    </w:p>
    <w:p w14:paraId="62E4A296"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83E4029" w14:textId="77777777" w:rsid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Ty</w:t>
      </w:r>
      <w:r w:rsidRPr="00597926">
        <w:rPr>
          <w:rFonts w:ascii="Arial" w:hAnsi="Arial"/>
          <w:sz w:val="22"/>
          <w:szCs w:val="22"/>
        </w:rPr>
        <w:t xml:space="preserve">pe and thickness as defined in the drawings and in specification </w:t>
      </w:r>
      <w:r w:rsidRPr="00597926">
        <w:rPr>
          <w:rFonts w:ascii="Arial" w:hAnsi="Arial"/>
          <w:color w:val="FF0000"/>
          <w:sz w:val="22"/>
          <w:szCs w:val="22"/>
        </w:rPr>
        <w:t>Section 072113</w:t>
      </w:r>
    </w:p>
    <w:p w14:paraId="073065C6" w14:textId="77777777" w:rsidR="00597926" w:rsidRP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To be installed as part of the exterior adhered thin brick wall system outboard of the WRB</w:t>
      </w:r>
    </w:p>
    <w:p w14:paraId="66BD2097"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0981B86" w14:textId="77777777" w:rsidR="007C3A83" w:rsidRDefault="007C3A83"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Lat</w:t>
      </w:r>
      <w:r w:rsidR="00B834BF">
        <w:rPr>
          <w:rFonts w:ascii="Arial" w:hAnsi="Arial"/>
          <w:caps/>
          <w:sz w:val="22"/>
          <w:szCs w:val="22"/>
        </w:rPr>
        <w:t>h</w:t>
      </w:r>
      <w:r w:rsidR="00BC66F8">
        <w:rPr>
          <w:rFonts w:ascii="Arial" w:hAnsi="Arial"/>
          <w:caps/>
          <w:sz w:val="22"/>
          <w:szCs w:val="22"/>
        </w:rPr>
        <w:t xml:space="preserve"> (Furred)</w:t>
      </w:r>
    </w:p>
    <w:p w14:paraId="66648EE9"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ACB796E" w14:textId="77777777" w:rsidR="00B834BF" w:rsidRPr="00B834B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 xml:space="preserve">3/8” (9.5mm) </w:t>
      </w:r>
      <w:r w:rsidR="00410480">
        <w:rPr>
          <w:rFonts w:ascii="Arial" w:hAnsi="Arial" w:cs="Arial"/>
          <w:sz w:val="22"/>
          <w:szCs w:val="22"/>
        </w:rPr>
        <w:t xml:space="preserve">dimples or </w:t>
      </w:r>
      <w:r w:rsidRPr="007C3A83">
        <w:rPr>
          <w:rFonts w:ascii="Arial" w:hAnsi="Arial" w:cs="Arial"/>
          <w:sz w:val="22"/>
          <w:szCs w:val="22"/>
        </w:rPr>
        <w:t>rib</w:t>
      </w:r>
      <w:r w:rsidR="00410480">
        <w:rPr>
          <w:rFonts w:ascii="Arial" w:hAnsi="Arial" w:cs="Arial"/>
          <w:sz w:val="22"/>
          <w:szCs w:val="22"/>
        </w:rPr>
        <w:t>s</w:t>
      </w:r>
      <w:r w:rsidRPr="007C3A83">
        <w:rPr>
          <w:rFonts w:ascii="Arial" w:hAnsi="Arial" w:cs="Arial"/>
          <w:sz w:val="22"/>
          <w:szCs w:val="22"/>
        </w:rPr>
        <w:t>, 3.4 lb./yd</w:t>
      </w:r>
      <w:r w:rsidRPr="007C3A83">
        <w:rPr>
          <w:rFonts w:ascii="Arial" w:hAnsi="Arial" w:cs="Arial"/>
          <w:sz w:val="22"/>
          <w:szCs w:val="22"/>
          <w:vertAlign w:val="superscript"/>
        </w:rPr>
        <w:t>2</w:t>
      </w:r>
      <w:r w:rsidRPr="007C3A83">
        <w:rPr>
          <w:rFonts w:ascii="Arial" w:hAnsi="Arial" w:cs="Arial"/>
          <w:sz w:val="22"/>
          <w:szCs w:val="22"/>
        </w:rPr>
        <w:t xml:space="preserve"> (1.9kg/m</w:t>
      </w:r>
      <w:r w:rsidRPr="007C3A83">
        <w:rPr>
          <w:rFonts w:ascii="Arial" w:hAnsi="Arial" w:cs="Arial"/>
          <w:sz w:val="22"/>
          <w:szCs w:val="22"/>
          <w:vertAlign w:val="superscript"/>
        </w:rPr>
        <w:t>2</w:t>
      </w:r>
      <w:r w:rsidRPr="007C3A83">
        <w:rPr>
          <w:rFonts w:ascii="Arial" w:hAnsi="Arial" w:cs="Arial"/>
          <w:sz w:val="22"/>
          <w:szCs w:val="22"/>
        </w:rPr>
        <w:t>) self-furring expanded galvanized metal lath – ASTM C847</w:t>
      </w:r>
    </w:p>
    <w:p w14:paraId="2AFE4EC6" w14:textId="77777777" w:rsidR="00B834BF" w:rsidRPr="00B834BF" w:rsidRDefault="00410480"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cs="Arial"/>
          <w:sz w:val="22"/>
          <w:szCs w:val="22"/>
        </w:rPr>
        <w:t xml:space="preserve">1/4” (6.3mm) dimples or ribs, </w:t>
      </w:r>
      <w:r w:rsidR="00B834BF" w:rsidRPr="007C3A83">
        <w:rPr>
          <w:rFonts w:ascii="Arial" w:hAnsi="Arial" w:cs="Arial"/>
          <w:sz w:val="22"/>
          <w:szCs w:val="22"/>
        </w:rPr>
        <w:t>2.5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(1.4kg/m</w:t>
      </w:r>
      <w:r w:rsidR="00B834BF" w:rsidRPr="007C3A83">
        <w:rPr>
          <w:rFonts w:ascii="Arial" w:hAnsi="Arial" w:cs="Arial"/>
          <w:sz w:val="22"/>
          <w:szCs w:val="22"/>
          <w:vertAlign w:val="superscript"/>
        </w:rPr>
        <w:t>2</w:t>
      </w:r>
      <w:r w:rsidR="00B834BF" w:rsidRPr="007C3A83">
        <w:rPr>
          <w:rFonts w:ascii="Arial" w:hAnsi="Arial" w:cs="Arial"/>
          <w:sz w:val="22"/>
          <w:szCs w:val="22"/>
        </w:rPr>
        <w:t>) (or heavier) self-furring metal lath – ASTM C874</w:t>
      </w:r>
    </w:p>
    <w:p w14:paraId="7920C549" w14:textId="77777777" w:rsidR="00B834BF" w:rsidRPr="006D681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Welded wire lath – ASTM C933</w:t>
      </w:r>
    </w:p>
    <w:p w14:paraId="793D8D08" w14:textId="77777777" w:rsidR="006D681F" w:rsidRPr="006D681F" w:rsidRDefault="006D681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6D681F">
        <w:rPr>
          <w:rFonts w:ascii="Arial" w:hAnsi="Arial"/>
          <w:sz w:val="22"/>
          <w:szCs w:val="22"/>
        </w:rPr>
        <w:t xml:space="preserve">Proprietary integral </w:t>
      </w:r>
      <w:r w:rsidR="0060254C">
        <w:rPr>
          <w:rFonts w:ascii="Arial" w:hAnsi="Arial"/>
          <w:sz w:val="22"/>
          <w:szCs w:val="22"/>
        </w:rPr>
        <w:t xml:space="preserve">woven </w:t>
      </w:r>
      <w:r w:rsidRPr="006D681F">
        <w:rPr>
          <w:rFonts w:ascii="Arial" w:hAnsi="Arial"/>
          <w:sz w:val="22"/>
          <w:szCs w:val="22"/>
        </w:rPr>
        <w:t xml:space="preserve">fiberglass lath and </w:t>
      </w:r>
      <w:r w:rsidR="0060254C">
        <w:rPr>
          <w:rFonts w:ascii="Arial" w:hAnsi="Arial"/>
          <w:sz w:val="22"/>
          <w:szCs w:val="22"/>
        </w:rPr>
        <w:t xml:space="preserve">profiled </w:t>
      </w:r>
      <w:r w:rsidRPr="006D681F">
        <w:rPr>
          <w:rFonts w:ascii="Arial" w:hAnsi="Arial"/>
          <w:sz w:val="22"/>
          <w:szCs w:val="22"/>
        </w:rPr>
        <w:t>drainage membrane</w:t>
      </w:r>
      <w:r w:rsidR="00594BC3">
        <w:rPr>
          <w:rFonts w:ascii="Arial" w:hAnsi="Arial"/>
          <w:sz w:val="22"/>
          <w:szCs w:val="22"/>
        </w:rPr>
        <w:t xml:space="preserve"> – See 2.0</w:t>
      </w:r>
      <w:r w:rsidR="000564C7">
        <w:rPr>
          <w:rFonts w:ascii="Arial" w:hAnsi="Arial"/>
          <w:sz w:val="22"/>
          <w:szCs w:val="22"/>
        </w:rPr>
        <w:t>9</w:t>
      </w:r>
      <w:r w:rsidR="00594BC3">
        <w:rPr>
          <w:rFonts w:ascii="Arial" w:hAnsi="Arial"/>
          <w:sz w:val="22"/>
          <w:szCs w:val="22"/>
        </w:rPr>
        <w:t>-</w:t>
      </w:r>
      <w:r w:rsidR="000564C7">
        <w:rPr>
          <w:rFonts w:ascii="Arial" w:hAnsi="Arial"/>
          <w:sz w:val="22"/>
          <w:szCs w:val="22"/>
        </w:rPr>
        <w:t>F</w:t>
      </w:r>
      <w:r w:rsidR="00594BC3">
        <w:rPr>
          <w:rFonts w:ascii="Arial" w:hAnsi="Arial"/>
          <w:sz w:val="22"/>
          <w:szCs w:val="22"/>
        </w:rPr>
        <w:t>.</w:t>
      </w:r>
    </w:p>
    <w:p w14:paraId="49587480" w14:textId="77777777" w:rsidR="007C3A83" w:rsidRPr="007C3A83" w:rsidRDefault="007C3A83" w:rsidP="00B834B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617A316F"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flashing</w:t>
      </w:r>
    </w:p>
    <w:p w14:paraId="27C74E7C"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41AB8C0"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Corrosion resistant p</w:t>
      </w:r>
      <w:r w:rsidRPr="0049489F">
        <w:rPr>
          <w:rFonts w:ascii="Arial" w:hAnsi="Arial"/>
          <w:sz w:val="22"/>
          <w:szCs w:val="22"/>
        </w:rPr>
        <w:t>lastic, copper, stainless steel</w:t>
      </w:r>
      <w:r>
        <w:rPr>
          <w:rFonts w:ascii="Arial" w:hAnsi="Arial"/>
          <w:sz w:val="22"/>
          <w:szCs w:val="22"/>
        </w:rPr>
        <w:t>, painted metal, coated metal as shown on the drawings.</w:t>
      </w:r>
      <w:r w:rsidR="0053649C">
        <w:rPr>
          <w:rFonts w:ascii="Arial" w:hAnsi="Arial"/>
          <w:sz w:val="22"/>
          <w:szCs w:val="22"/>
        </w:rPr>
        <w:t xml:space="preserve"> </w:t>
      </w:r>
      <w:r w:rsidR="009C13A6">
        <w:rPr>
          <w:rFonts w:ascii="Arial" w:hAnsi="Arial"/>
          <w:sz w:val="22"/>
          <w:szCs w:val="22"/>
        </w:rPr>
        <w:t>See s</w:t>
      </w:r>
      <w:r w:rsidR="0053649C">
        <w:rPr>
          <w:rFonts w:ascii="Arial" w:hAnsi="Arial"/>
          <w:sz w:val="22"/>
          <w:szCs w:val="22"/>
        </w:rPr>
        <w:t>ection 076000</w:t>
      </w:r>
      <w:r w:rsidR="009C13A6">
        <w:rPr>
          <w:rFonts w:ascii="Arial" w:hAnsi="Arial"/>
          <w:sz w:val="22"/>
          <w:szCs w:val="22"/>
        </w:rPr>
        <w:t xml:space="preserve"> for additional information</w:t>
      </w:r>
      <w:r w:rsidR="0053649C">
        <w:rPr>
          <w:rFonts w:ascii="Arial" w:hAnsi="Arial"/>
          <w:sz w:val="22"/>
          <w:szCs w:val="22"/>
        </w:rPr>
        <w:t>.</w:t>
      </w:r>
    </w:p>
    <w:p w14:paraId="302E5F17" w14:textId="77777777" w:rsidR="0049489F" w:rsidRPr="0049489F" w:rsidRDefault="0049489F" w:rsidP="0049489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p>
    <w:p w14:paraId="7E02B7D0"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Accessories</w:t>
      </w:r>
    </w:p>
    <w:p w14:paraId="4952AB2F"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37E1766" w14:textId="77777777" w:rsidR="0049489F" w:rsidRPr="0092360C"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Weep screeds</w:t>
      </w:r>
      <w:r w:rsidR="0092360C">
        <w:rPr>
          <w:rFonts w:ascii="Arial" w:hAnsi="Arial"/>
          <w:sz w:val="22"/>
          <w:szCs w:val="22"/>
        </w:rPr>
        <w:t>:  Corrosion resistant with 3.5” (89mm) (minimum) vertical attachment flange (that terminates behind WRB)</w:t>
      </w:r>
    </w:p>
    <w:p w14:paraId="1754580F"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19C2ED2D"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61193E3"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49489F">
        <w:rPr>
          <w:rFonts w:ascii="Arial" w:hAnsi="Arial"/>
          <w:sz w:val="22"/>
          <w:szCs w:val="22"/>
        </w:rPr>
        <w:t>C</w:t>
      </w:r>
      <w:r>
        <w:rPr>
          <w:rFonts w:ascii="Arial" w:hAnsi="Arial"/>
          <w:sz w:val="22"/>
          <w:szCs w:val="22"/>
        </w:rPr>
        <w:t>a</w:t>
      </w:r>
      <w:r w:rsidRPr="0049489F">
        <w:rPr>
          <w:rFonts w:ascii="Arial" w:hAnsi="Arial"/>
          <w:sz w:val="22"/>
          <w:szCs w:val="22"/>
        </w:rPr>
        <w:t>sing beads</w:t>
      </w:r>
      <w:r w:rsidR="0092360C">
        <w:rPr>
          <w:rFonts w:ascii="Arial" w:hAnsi="Arial"/>
          <w:sz w:val="22"/>
          <w:szCs w:val="22"/>
        </w:rPr>
        <w:t>:  Corrosion resistant</w:t>
      </w:r>
    </w:p>
    <w:p w14:paraId="4B6362AD" w14:textId="77777777" w:rsidR="006D681F" w:rsidRPr="0092360C"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3ECD6050" w14:textId="77777777" w:rsidR="006D681F" w:rsidRP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7F4B241" w14:textId="77777777" w:rsidR="002109EC" w:rsidRPr="0053649C" w:rsidRDefault="0049489F" w:rsidP="0053649C">
      <w:pPr>
        <w:pStyle w:val="Legal3"/>
        <w:widowControl/>
        <w:tabs>
          <w:tab w:val="num" w:pos="691"/>
          <w:tab w:val="num" w:pos="81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Elastomeric sealant</w:t>
      </w:r>
      <w:r w:rsidR="002109EC">
        <w:rPr>
          <w:rFonts w:ascii="Arial" w:hAnsi="Arial"/>
          <w:sz w:val="22"/>
          <w:szCs w:val="22"/>
        </w:rPr>
        <w:t>s</w:t>
      </w:r>
      <w:r w:rsidR="0053649C">
        <w:rPr>
          <w:rFonts w:ascii="Arial" w:hAnsi="Arial"/>
          <w:sz w:val="22"/>
          <w:szCs w:val="22"/>
        </w:rPr>
        <w:t xml:space="preserve">. </w:t>
      </w:r>
      <w:r w:rsidR="006D681F">
        <w:rPr>
          <w:rFonts w:ascii="Arial" w:hAnsi="Arial"/>
          <w:sz w:val="22"/>
          <w:szCs w:val="22"/>
        </w:rPr>
        <w:t xml:space="preserve">Sized for calculated movement.  </w:t>
      </w:r>
      <w:r w:rsidR="0053649C">
        <w:rPr>
          <w:rFonts w:ascii="Arial" w:hAnsi="Arial"/>
          <w:sz w:val="22"/>
          <w:szCs w:val="22"/>
        </w:rPr>
        <w:t>Section 079200</w:t>
      </w:r>
    </w:p>
    <w:p w14:paraId="3167559C" w14:textId="77777777" w:rsidR="004153D4" w:rsidRPr="004153D4" w:rsidRDefault="002109EC" w:rsidP="00DB39EB">
      <w:pPr>
        <w:pStyle w:val="Legal3"/>
        <w:widowControl/>
        <w:tabs>
          <w:tab w:val="clear" w:pos="1171"/>
          <w:tab w:val="num" w:pos="691"/>
          <w:tab w:val="num" w:pos="810"/>
          <w:tab w:val="num" w:pos="1170"/>
          <w:tab w:val="left" w:pos="1684"/>
          <w:tab w:val="left" w:pos="2131"/>
          <w:tab w:val="left" w:pos="2606"/>
          <w:tab w:val="left" w:pos="3067"/>
          <w:tab w:val="left" w:pos="3513"/>
        </w:tabs>
        <w:ind w:left="1171" w:hanging="514"/>
        <w:rPr>
          <w:rFonts w:ascii="Arial" w:hAnsi="Arial"/>
          <w:caps/>
          <w:sz w:val="22"/>
          <w:szCs w:val="22"/>
        </w:rPr>
      </w:pPr>
      <w:r w:rsidRPr="002109EC">
        <w:rPr>
          <w:rFonts w:ascii="Arial" w:hAnsi="Arial"/>
          <w:caps/>
          <w:sz w:val="22"/>
          <w:szCs w:val="22"/>
        </w:rPr>
        <w:t>F</w:t>
      </w:r>
      <w:r w:rsidRPr="002109EC">
        <w:rPr>
          <w:rFonts w:ascii="Arial" w:hAnsi="Arial"/>
          <w:sz w:val="22"/>
          <w:szCs w:val="22"/>
        </w:rPr>
        <w:t>asteners:</w:t>
      </w:r>
      <w:r>
        <w:rPr>
          <w:rFonts w:ascii="Arial" w:hAnsi="Arial"/>
          <w:sz w:val="22"/>
          <w:szCs w:val="22"/>
        </w:rPr>
        <w:t xml:space="preserve">  </w:t>
      </w:r>
      <w:r w:rsidR="004153D4">
        <w:rPr>
          <w:rFonts w:ascii="Arial" w:hAnsi="Arial"/>
          <w:sz w:val="22"/>
          <w:szCs w:val="22"/>
        </w:rPr>
        <w:t>ASTM C1063</w:t>
      </w:r>
    </w:p>
    <w:p w14:paraId="644C0E06" w14:textId="77777777" w:rsidR="002109EC"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caps/>
          <w:sz w:val="22"/>
          <w:szCs w:val="22"/>
        </w:rPr>
      </w:pPr>
      <w:r>
        <w:rPr>
          <w:rFonts w:ascii="Arial" w:hAnsi="Arial" w:cs="Arial"/>
          <w:sz w:val="22"/>
          <w:szCs w:val="22"/>
        </w:rPr>
        <w:t>For steel studs: corrosion resistant s</w:t>
      </w:r>
      <w:r w:rsidR="002109EC" w:rsidRPr="004153D4">
        <w:rPr>
          <w:rFonts w:ascii="Arial" w:hAnsi="Arial" w:cs="Arial"/>
          <w:sz w:val="22"/>
          <w:szCs w:val="22"/>
        </w:rPr>
        <w:t>crews; coated or bi-metallic (mild [drill] tip with stainless threaded shank), for fastening drainage plane material and lath material to substrate wall; rated for resistance to moist environments.</w:t>
      </w:r>
      <w:r>
        <w:rPr>
          <w:rFonts w:ascii="Arial" w:hAnsi="Arial" w:cs="Arial"/>
          <w:sz w:val="22"/>
          <w:szCs w:val="22"/>
        </w:rPr>
        <w:t xml:space="preserve"> Penetrate </w:t>
      </w:r>
      <w:r w:rsidR="0083601A">
        <w:rPr>
          <w:rFonts w:ascii="Arial" w:hAnsi="Arial" w:cs="Arial"/>
          <w:sz w:val="22"/>
          <w:szCs w:val="22"/>
        </w:rPr>
        <w:t xml:space="preserve">stud </w:t>
      </w:r>
      <w:r>
        <w:rPr>
          <w:rFonts w:ascii="Arial" w:hAnsi="Arial" w:cs="Arial"/>
          <w:sz w:val="22"/>
          <w:szCs w:val="22"/>
        </w:rPr>
        <w:t>to expose 3 full threads through steel studs</w:t>
      </w:r>
    </w:p>
    <w:p w14:paraId="54C2D98A"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caps/>
          <w:sz w:val="22"/>
          <w:szCs w:val="22"/>
        </w:rPr>
        <w:t>F</w:t>
      </w:r>
      <w:r w:rsidRPr="004153D4">
        <w:rPr>
          <w:rFonts w:ascii="Arial" w:hAnsi="Arial"/>
          <w:sz w:val="22"/>
          <w:szCs w:val="22"/>
        </w:rPr>
        <w:t>or wood studs:</w:t>
      </w:r>
      <w:r>
        <w:rPr>
          <w:rFonts w:ascii="Arial" w:hAnsi="Arial"/>
          <w:sz w:val="22"/>
          <w:szCs w:val="22"/>
        </w:rPr>
        <w:t xml:space="preserve"> corrosion resistant staples, corrosion resistant roofing nails, or corrosion resistant screws and washers, all of sufficient length to penetrate a minimum of ¾” into wall framing members</w:t>
      </w:r>
    </w:p>
    <w:p w14:paraId="52206969"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For concrete</w:t>
      </w:r>
      <w:r w:rsidR="00BA4AFB">
        <w:rPr>
          <w:rFonts w:ascii="Arial" w:hAnsi="Arial"/>
          <w:sz w:val="22"/>
          <w:szCs w:val="22"/>
        </w:rPr>
        <w:t xml:space="preserve"> or CMU</w:t>
      </w:r>
      <w:r>
        <w:rPr>
          <w:rFonts w:ascii="Arial" w:hAnsi="Arial"/>
          <w:sz w:val="22"/>
          <w:szCs w:val="22"/>
        </w:rPr>
        <w:t xml:space="preserve">: corrosion resistant concrete screws </w:t>
      </w:r>
      <w:r w:rsidR="00594BC3">
        <w:rPr>
          <w:rFonts w:ascii="Arial" w:hAnsi="Arial"/>
          <w:sz w:val="22"/>
          <w:szCs w:val="22"/>
        </w:rPr>
        <w:t>(with 1</w:t>
      </w:r>
      <w:r w:rsidR="00BA4AFB">
        <w:rPr>
          <w:rFonts w:ascii="Arial" w:hAnsi="Arial"/>
          <w:sz w:val="22"/>
          <w:szCs w:val="22"/>
        </w:rPr>
        <w:t>¼”</w:t>
      </w:r>
      <w:r w:rsidR="00594BC3">
        <w:rPr>
          <w:rFonts w:ascii="Arial" w:hAnsi="Arial"/>
          <w:sz w:val="22"/>
          <w:szCs w:val="22"/>
        </w:rPr>
        <w:t xml:space="preserve"> minimum penetration into </w:t>
      </w:r>
      <w:r w:rsidR="00BA4AFB">
        <w:rPr>
          <w:rFonts w:ascii="Arial" w:hAnsi="Arial"/>
          <w:sz w:val="22"/>
          <w:szCs w:val="22"/>
        </w:rPr>
        <w:t>sound substrate</w:t>
      </w:r>
      <w:r w:rsidR="00594BC3">
        <w:rPr>
          <w:rFonts w:ascii="Arial" w:hAnsi="Arial"/>
          <w:sz w:val="22"/>
          <w:szCs w:val="22"/>
        </w:rPr>
        <w:t xml:space="preserve">) </w:t>
      </w:r>
      <w:r>
        <w:rPr>
          <w:rFonts w:ascii="Arial" w:hAnsi="Arial"/>
          <w:sz w:val="22"/>
          <w:szCs w:val="22"/>
        </w:rPr>
        <w:t xml:space="preserve">or corrosion </w:t>
      </w:r>
      <w:r w:rsidR="0053649C">
        <w:rPr>
          <w:rFonts w:ascii="Arial" w:hAnsi="Arial"/>
          <w:sz w:val="22"/>
          <w:szCs w:val="22"/>
        </w:rPr>
        <w:t>resistant</w:t>
      </w:r>
      <w:r>
        <w:rPr>
          <w:rFonts w:ascii="Arial" w:hAnsi="Arial"/>
          <w:sz w:val="22"/>
          <w:szCs w:val="22"/>
        </w:rPr>
        <w:t xml:space="preserve"> powder actuated fasteners</w:t>
      </w:r>
      <w:r w:rsidR="00594BC3">
        <w:rPr>
          <w:rFonts w:ascii="Arial" w:hAnsi="Arial"/>
          <w:sz w:val="22"/>
          <w:szCs w:val="22"/>
        </w:rPr>
        <w:t xml:space="preserve"> (with 1” minimum penetration into </w:t>
      </w:r>
      <w:r w:rsidR="00BA4AFB">
        <w:rPr>
          <w:rFonts w:ascii="Arial" w:hAnsi="Arial"/>
          <w:sz w:val="22"/>
          <w:szCs w:val="22"/>
        </w:rPr>
        <w:t>sound substrate)</w:t>
      </w:r>
    </w:p>
    <w:p w14:paraId="4078B8A9" w14:textId="77777777" w:rsidR="00BA4AFB" w:rsidRPr="00BA4AFB" w:rsidRDefault="00BA4AFB" w:rsidP="00BA4AFB">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Follow fastener manufacturer’s recommendations for installation into CMU</w:t>
      </w:r>
    </w:p>
    <w:p w14:paraId="72510B3A" w14:textId="77777777" w:rsidR="004153D4"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Fasteners </w:t>
      </w:r>
      <w:r w:rsidR="00594BC3">
        <w:rPr>
          <w:rFonts w:ascii="Arial" w:hAnsi="Arial"/>
          <w:sz w:val="22"/>
          <w:szCs w:val="22"/>
        </w:rPr>
        <w:t xml:space="preserve">intended to secure lath </w:t>
      </w:r>
      <w:r>
        <w:rPr>
          <w:rFonts w:ascii="Arial" w:hAnsi="Arial"/>
          <w:sz w:val="22"/>
          <w:szCs w:val="22"/>
        </w:rPr>
        <w:t xml:space="preserve">shall have </w:t>
      </w:r>
      <w:r w:rsidR="00594BC3">
        <w:rPr>
          <w:rFonts w:ascii="Arial" w:hAnsi="Arial"/>
          <w:sz w:val="22"/>
          <w:szCs w:val="22"/>
        </w:rPr>
        <w:t xml:space="preserve">sufficiently </w:t>
      </w:r>
      <w:r>
        <w:rPr>
          <w:rFonts w:ascii="Arial" w:hAnsi="Arial"/>
          <w:sz w:val="22"/>
          <w:szCs w:val="22"/>
        </w:rPr>
        <w:t xml:space="preserve">large heads or </w:t>
      </w:r>
      <w:r w:rsidR="00594BC3">
        <w:rPr>
          <w:rFonts w:ascii="Arial" w:hAnsi="Arial"/>
          <w:sz w:val="22"/>
          <w:szCs w:val="22"/>
        </w:rPr>
        <w:t>added</w:t>
      </w:r>
      <w:r>
        <w:rPr>
          <w:rFonts w:ascii="Arial" w:hAnsi="Arial"/>
          <w:sz w:val="22"/>
          <w:szCs w:val="22"/>
        </w:rPr>
        <w:t xml:space="preserve"> corrosion resistant washers large enough to not pull through the lath.</w:t>
      </w:r>
    </w:p>
    <w:p w14:paraId="2A289620" w14:textId="77777777" w:rsidR="00D70EE3" w:rsidRDefault="00D70EE3"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Fluid applied bond coat – used on the face of rigid insulation </w:t>
      </w:r>
    </w:p>
    <w:p w14:paraId="72140C62" w14:textId="77777777" w:rsidR="002109EC" w:rsidRDefault="005E05EA"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Proprietary</w:t>
      </w:r>
      <w:r w:rsidR="0053649C">
        <w:rPr>
          <w:rFonts w:ascii="Arial" w:hAnsi="Arial"/>
          <w:sz w:val="22"/>
          <w:szCs w:val="22"/>
        </w:rPr>
        <w:t xml:space="preserve"> Lath </w:t>
      </w:r>
      <w:r w:rsidR="00B5698B">
        <w:rPr>
          <w:rFonts w:ascii="Arial" w:hAnsi="Arial"/>
          <w:sz w:val="22"/>
          <w:szCs w:val="22"/>
        </w:rPr>
        <w:t>S</w:t>
      </w:r>
      <w:r w:rsidR="0053649C">
        <w:rPr>
          <w:rFonts w:ascii="Arial" w:hAnsi="Arial"/>
          <w:sz w:val="22"/>
          <w:szCs w:val="22"/>
        </w:rPr>
        <w:t>ystems</w:t>
      </w:r>
      <w:r w:rsidR="00BA4AFB">
        <w:rPr>
          <w:rFonts w:ascii="Arial" w:hAnsi="Arial"/>
          <w:sz w:val="22"/>
          <w:szCs w:val="22"/>
        </w:rPr>
        <w:t xml:space="preserve"> – follow manufacturer’s recommendations for installation</w:t>
      </w:r>
    </w:p>
    <w:p w14:paraId="062C05BD" w14:textId="63B57358"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Punched galvanized sheet metal: TABS II</w:t>
      </w:r>
      <w:r w:rsidR="00916D6B">
        <w:rPr>
          <w:rFonts w:ascii="Arial" w:hAnsi="Arial"/>
          <w:sz w:val="22"/>
          <w:szCs w:val="22"/>
        </w:rPr>
        <w:t>®</w:t>
      </w:r>
      <w:r>
        <w:rPr>
          <w:rFonts w:ascii="Arial" w:hAnsi="Arial"/>
          <w:sz w:val="22"/>
          <w:szCs w:val="22"/>
        </w:rPr>
        <w:t xml:space="preserve"> or equivalent</w:t>
      </w:r>
    </w:p>
    <w:p w14:paraId="61E4DA22" w14:textId="683DB9B4"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Thermoset reinforced plastic: Speedymason</w:t>
      </w:r>
      <w:r w:rsidR="00916D6B">
        <w:rPr>
          <w:rFonts w:ascii="Arial" w:hAnsi="Arial"/>
          <w:sz w:val="22"/>
          <w:szCs w:val="22"/>
        </w:rPr>
        <w:t>®</w:t>
      </w:r>
      <w:r>
        <w:rPr>
          <w:rFonts w:ascii="Arial" w:hAnsi="Arial"/>
          <w:sz w:val="22"/>
          <w:szCs w:val="22"/>
        </w:rPr>
        <w:t xml:space="preserve"> or equivalent</w:t>
      </w:r>
    </w:p>
    <w:p w14:paraId="23912637" w14:textId="77777777" w:rsid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Mortar set</w:t>
      </w:r>
    </w:p>
    <w:p w14:paraId="1273D9FC" w14:textId="77777777" w:rsidR="006233B4" w:rsidRP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Peel n’ stick</w:t>
      </w:r>
    </w:p>
    <w:p w14:paraId="017E4F66" w14:textId="164111CB"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Profiled expanded rigid foam: Brickwebb</w:t>
      </w:r>
      <w:r w:rsidR="00916D6B">
        <w:rPr>
          <w:rFonts w:ascii="Arial" w:hAnsi="Arial"/>
          <w:sz w:val="22"/>
          <w:szCs w:val="22"/>
        </w:rPr>
        <w:t>®</w:t>
      </w:r>
      <w:r>
        <w:rPr>
          <w:rFonts w:ascii="Arial" w:hAnsi="Arial"/>
          <w:sz w:val="22"/>
          <w:szCs w:val="22"/>
        </w:rPr>
        <w:t xml:space="preserve"> by Old Mill or equivalent.</w:t>
      </w:r>
    </w:p>
    <w:p w14:paraId="65B8AE08" w14:textId="53BE0ECA" w:rsidR="00E06266" w:rsidRDefault="00E06266"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Fiberglass woven lath by </w:t>
      </w:r>
      <w:proofErr w:type="spellStart"/>
      <w:r w:rsidR="004A3596">
        <w:rPr>
          <w:rFonts w:ascii="Arial" w:hAnsi="Arial"/>
          <w:sz w:val="22"/>
          <w:szCs w:val="22"/>
        </w:rPr>
        <w:t>SpiderLath</w:t>
      </w:r>
      <w:proofErr w:type="spellEnd"/>
      <w:r w:rsidR="00916D6B">
        <w:rPr>
          <w:rFonts w:ascii="Arial" w:hAnsi="Arial"/>
          <w:sz w:val="22"/>
          <w:szCs w:val="22"/>
        </w:rPr>
        <w:t>®</w:t>
      </w:r>
      <w:r w:rsidR="00BD6107">
        <w:rPr>
          <w:rFonts w:ascii="Arial" w:hAnsi="Arial"/>
          <w:sz w:val="22"/>
          <w:szCs w:val="22"/>
        </w:rPr>
        <w:t>, or equivalent.</w:t>
      </w:r>
      <w:r w:rsidR="004A3596">
        <w:rPr>
          <w:rFonts w:ascii="Arial" w:hAnsi="Arial"/>
          <w:sz w:val="22"/>
          <w:szCs w:val="22"/>
        </w:rPr>
        <w:t xml:space="preserve"> </w:t>
      </w:r>
      <w:bookmarkStart w:id="0" w:name="_Hlk96781023"/>
      <w:r w:rsidR="004A3596">
        <w:rPr>
          <w:rFonts w:ascii="Arial" w:hAnsi="Arial"/>
          <w:sz w:val="22"/>
          <w:szCs w:val="22"/>
        </w:rPr>
        <w:t>[For non-fire-rated Type V construction]</w:t>
      </w:r>
    </w:p>
    <w:bookmarkEnd w:id="0"/>
    <w:p w14:paraId="78F948AA" w14:textId="77777777" w:rsidR="006D681F" w:rsidRDefault="003873CE"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Pr>
          <w:rFonts w:ascii="Arial" w:hAnsi="Arial"/>
          <w:sz w:val="22"/>
          <w:szCs w:val="22"/>
        </w:rPr>
        <w:t>F</w:t>
      </w:r>
      <w:r w:rsidR="006D681F">
        <w:rPr>
          <w:rFonts w:ascii="Arial" w:hAnsi="Arial"/>
          <w:sz w:val="22"/>
          <w:szCs w:val="22"/>
        </w:rPr>
        <w:t xml:space="preserve">iberglass </w:t>
      </w:r>
      <w:r>
        <w:rPr>
          <w:rFonts w:ascii="Arial" w:hAnsi="Arial"/>
          <w:sz w:val="22"/>
          <w:szCs w:val="22"/>
        </w:rPr>
        <w:t xml:space="preserve">woven </w:t>
      </w:r>
      <w:r w:rsidR="006D681F">
        <w:rPr>
          <w:rFonts w:ascii="Arial" w:hAnsi="Arial"/>
          <w:sz w:val="22"/>
          <w:szCs w:val="22"/>
        </w:rPr>
        <w:t xml:space="preserve">lath bonded to </w:t>
      </w:r>
      <w:r>
        <w:rPr>
          <w:rFonts w:ascii="Arial" w:hAnsi="Arial"/>
          <w:sz w:val="22"/>
          <w:szCs w:val="22"/>
        </w:rPr>
        <w:t xml:space="preserve">profiled </w:t>
      </w:r>
      <w:r w:rsidR="006D681F">
        <w:rPr>
          <w:rFonts w:ascii="Arial" w:hAnsi="Arial"/>
          <w:sz w:val="22"/>
          <w:szCs w:val="22"/>
        </w:rPr>
        <w:t>plastic drainage membrane</w:t>
      </w:r>
    </w:p>
    <w:p w14:paraId="0E658C4F" w14:textId="77777777" w:rsidR="00594BC3" w:rsidRPr="00594BC3" w:rsidRDefault="00594BC3"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46"/>
        <w:rPr>
          <w:rFonts w:ascii="Arial" w:hAnsi="Arial"/>
          <w:sz w:val="22"/>
          <w:szCs w:val="22"/>
        </w:rPr>
      </w:pPr>
      <w:r>
        <w:rPr>
          <w:rFonts w:ascii="Arial" w:hAnsi="Arial"/>
          <w:sz w:val="22"/>
          <w:szCs w:val="22"/>
        </w:rPr>
        <w:t>Delta-Dry and Lath</w:t>
      </w:r>
      <w:r w:rsidR="00BA4AFB">
        <w:rPr>
          <w:rFonts w:ascii="Arial" w:hAnsi="Arial"/>
          <w:sz w:val="22"/>
          <w:szCs w:val="22"/>
        </w:rPr>
        <w:t>,</w:t>
      </w:r>
      <w:r>
        <w:rPr>
          <w:rFonts w:ascii="Arial" w:hAnsi="Arial"/>
          <w:sz w:val="22"/>
          <w:szCs w:val="22"/>
        </w:rPr>
        <w:t xml:space="preserve"> by Dorken</w:t>
      </w:r>
      <w:r w:rsidR="00BA4AFB">
        <w:rPr>
          <w:rFonts w:ascii="Arial" w:hAnsi="Arial"/>
          <w:sz w:val="22"/>
          <w:szCs w:val="22"/>
        </w:rPr>
        <w:t>,</w:t>
      </w:r>
      <w:r>
        <w:rPr>
          <w:rFonts w:ascii="Arial" w:hAnsi="Arial"/>
          <w:sz w:val="22"/>
          <w:szCs w:val="22"/>
        </w:rPr>
        <w:t xml:space="preserve"> or equivalent</w:t>
      </w:r>
      <w:r w:rsidR="00BD6107">
        <w:rPr>
          <w:rFonts w:ascii="Arial" w:hAnsi="Arial"/>
          <w:sz w:val="22"/>
          <w:szCs w:val="22"/>
        </w:rPr>
        <w:t>. [For non-fire-rated Type V construction]</w:t>
      </w:r>
    </w:p>
    <w:p w14:paraId="68C47190" w14:textId="289B8020" w:rsidR="00673161" w:rsidRPr="00EE335A" w:rsidRDefault="009C13A6"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3C4FEB">
        <w:rPr>
          <w:rFonts w:ascii="Arial" w:hAnsi="Arial"/>
          <w:sz w:val="22"/>
          <w:szCs w:val="22"/>
        </w:rPr>
        <w:t xml:space="preserve">Proprietary </w:t>
      </w:r>
      <w:r w:rsidR="00916D6B">
        <w:rPr>
          <w:rFonts w:ascii="Arial" w:hAnsi="Arial"/>
          <w:sz w:val="22"/>
          <w:szCs w:val="22"/>
        </w:rPr>
        <w:t>Masonry Veneer Installation System (</w:t>
      </w:r>
      <w:r w:rsidR="00673161" w:rsidRPr="003C4FEB">
        <w:rPr>
          <w:rFonts w:ascii="Arial" w:hAnsi="Arial"/>
          <w:sz w:val="22"/>
          <w:szCs w:val="22"/>
        </w:rPr>
        <w:t>MVIS</w:t>
      </w:r>
      <w:r w:rsidR="00916D6B">
        <w:rPr>
          <w:rFonts w:ascii="Arial" w:hAnsi="Arial"/>
          <w:sz w:val="22"/>
          <w:szCs w:val="22"/>
        </w:rPr>
        <w:t>)</w:t>
      </w:r>
      <w:r w:rsidR="00673161" w:rsidRPr="003C4FEB">
        <w:rPr>
          <w:rFonts w:ascii="Arial" w:hAnsi="Arial"/>
          <w:sz w:val="22"/>
          <w:szCs w:val="22"/>
        </w:rPr>
        <w:t xml:space="preserve"> systems: </w:t>
      </w:r>
      <w:r w:rsidR="0072036D" w:rsidRPr="003C4FEB">
        <w:rPr>
          <w:rFonts w:ascii="Arial" w:hAnsi="Arial"/>
          <w:sz w:val="22"/>
          <w:szCs w:val="22"/>
        </w:rPr>
        <w:t xml:space="preserve">exterior wall assembly </w:t>
      </w:r>
      <w:r w:rsidRPr="003C4FEB">
        <w:rPr>
          <w:rFonts w:ascii="Arial" w:hAnsi="Arial"/>
          <w:sz w:val="22"/>
          <w:szCs w:val="22"/>
        </w:rPr>
        <w:t xml:space="preserve">system </w:t>
      </w:r>
      <w:r w:rsidR="0072036D" w:rsidRPr="003C4FEB">
        <w:rPr>
          <w:rFonts w:ascii="Arial" w:hAnsi="Arial"/>
          <w:sz w:val="22"/>
          <w:szCs w:val="22"/>
        </w:rPr>
        <w:t>applied</w:t>
      </w:r>
      <w:r w:rsidR="009E71B5" w:rsidRPr="003C4FEB">
        <w:rPr>
          <w:rFonts w:ascii="Arial" w:hAnsi="Arial"/>
          <w:sz w:val="22"/>
          <w:szCs w:val="22"/>
        </w:rPr>
        <w:t xml:space="preserve"> </w:t>
      </w:r>
      <w:r w:rsidR="0072036D" w:rsidRPr="003C4FEB">
        <w:rPr>
          <w:rFonts w:ascii="Arial" w:hAnsi="Arial"/>
          <w:sz w:val="22"/>
          <w:szCs w:val="22"/>
        </w:rPr>
        <w:t xml:space="preserve">to </w:t>
      </w:r>
      <w:r w:rsidRPr="003C4FEB">
        <w:rPr>
          <w:rFonts w:ascii="Arial" w:hAnsi="Arial"/>
          <w:sz w:val="22"/>
          <w:szCs w:val="22"/>
        </w:rPr>
        <w:t xml:space="preserve">clean and sound </w:t>
      </w:r>
      <w:r w:rsidR="0072036D" w:rsidRPr="003C4FEB">
        <w:rPr>
          <w:rFonts w:ascii="Arial" w:hAnsi="Arial"/>
          <w:sz w:val="22"/>
          <w:szCs w:val="22"/>
        </w:rPr>
        <w:t>exterior substrate surface</w:t>
      </w:r>
      <w:r w:rsidRPr="003C4FEB">
        <w:rPr>
          <w:rFonts w:ascii="Arial" w:hAnsi="Arial"/>
          <w:sz w:val="22"/>
          <w:szCs w:val="22"/>
        </w:rPr>
        <w:t>s</w:t>
      </w:r>
      <w:r w:rsidR="0072036D" w:rsidRPr="003C4FEB">
        <w:rPr>
          <w:rFonts w:ascii="Arial" w:hAnsi="Arial"/>
          <w:sz w:val="22"/>
          <w:szCs w:val="22"/>
        </w:rPr>
        <w:t xml:space="preserve"> that has </w:t>
      </w:r>
      <w:r w:rsidR="00673161" w:rsidRPr="003C4FEB">
        <w:rPr>
          <w:rFonts w:ascii="Arial" w:hAnsi="Arial"/>
          <w:sz w:val="22"/>
          <w:szCs w:val="22"/>
        </w:rPr>
        <w:t xml:space="preserve">compatible </w:t>
      </w:r>
      <w:r w:rsidRPr="003C4FEB">
        <w:rPr>
          <w:rFonts w:ascii="Arial" w:hAnsi="Arial"/>
          <w:sz w:val="22"/>
          <w:szCs w:val="22"/>
        </w:rPr>
        <w:t xml:space="preserve">components comprised of: liquid/fluid elastomeric </w:t>
      </w:r>
      <w:r w:rsidR="00673161" w:rsidRPr="003C4FEB">
        <w:rPr>
          <w:rFonts w:ascii="Arial" w:hAnsi="Arial"/>
          <w:sz w:val="22"/>
          <w:szCs w:val="22"/>
        </w:rPr>
        <w:t xml:space="preserve">WRB membrane, </w:t>
      </w:r>
      <w:r w:rsidR="00E46DB3" w:rsidRPr="003C4FEB">
        <w:rPr>
          <w:rFonts w:ascii="Arial" w:hAnsi="Arial"/>
          <w:sz w:val="22"/>
          <w:szCs w:val="22"/>
        </w:rPr>
        <w:t>cementitious plaster substrate, setting/b</w:t>
      </w:r>
      <w:r w:rsidR="003873CE" w:rsidRPr="003C4FEB">
        <w:rPr>
          <w:rFonts w:ascii="Arial" w:hAnsi="Arial"/>
          <w:sz w:val="22"/>
          <w:szCs w:val="22"/>
        </w:rPr>
        <w:t>o</w:t>
      </w:r>
      <w:r w:rsidR="00E46DB3" w:rsidRPr="003C4FEB">
        <w:rPr>
          <w:rFonts w:ascii="Arial" w:hAnsi="Arial"/>
          <w:sz w:val="22"/>
          <w:szCs w:val="22"/>
        </w:rPr>
        <w:t>nding mortar</w:t>
      </w:r>
      <w:r w:rsidR="003873CE" w:rsidRPr="003C4FEB">
        <w:rPr>
          <w:rFonts w:ascii="Arial" w:hAnsi="Arial"/>
          <w:sz w:val="22"/>
          <w:szCs w:val="22"/>
        </w:rPr>
        <w:t>, and pointing mortar (grout)</w:t>
      </w:r>
      <w:r w:rsidR="00E46DB3" w:rsidRPr="003C4FEB">
        <w:rPr>
          <w:rFonts w:ascii="Arial" w:hAnsi="Arial"/>
          <w:sz w:val="22"/>
          <w:szCs w:val="22"/>
        </w:rPr>
        <w:t xml:space="preserve"> </w:t>
      </w:r>
      <w:r w:rsidR="00E46DB3" w:rsidRPr="00EE335A">
        <w:rPr>
          <w:rFonts w:ascii="Arial" w:hAnsi="Arial"/>
          <w:sz w:val="22"/>
          <w:szCs w:val="22"/>
        </w:rPr>
        <w:t xml:space="preserve">systems designed specifically for adhered exterior masonry veneers, including thin brick. Not applicable where </w:t>
      </w:r>
      <w:r w:rsidR="003873CE" w:rsidRPr="00EE335A">
        <w:rPr>
          <w:rFonts w:ascii="Arial" w:hAnsi="Arial"/>
          <w:sz w:val="22"/>
          <w:szCs w:val="22"/>
        </w:rPr>
        <w:t xml:space="preserve">it would be applied directly to a </w:t>
      </w:r>
      <w:r w:rsidR="00E46DB3" w:rsidRPr="00EE335A">
        <w:rPr>
          <w:rFonts w:ascii="Arial" w:hAnsi="Arial"/>
          <w:sz w:val="22"/>
          <w:szCs w:val="22"/>
        </w:rPr>
        <w:t>drainage layer</w:t>
      </w:r>
      <w:r w:rsidR="003873CE" w:rsidRPr="00EE335A">
        <w:rPr>
          <w:rFonts w:ascii="Arial" w:hAnsi="Arial"/>
          <w:sz w:val="22"/>
          <w:szCs w:val="22"/>
        </w:rPr>
        <w:t>.</w:t>
      </w:r>
    </w:p>
    <w:p w14:paraId="53458A5C" w14:textId="77777777" w:rsidR="00E46DB3" w:rsidRPr="00EE335A" w:rsidRDefault="00E46DB3"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sidRPr="00EE335A">
        <w:rPr>
          <w:rFonts w:ascii="Arial" w:hAnsi="Arial"/>
          <w:sz w:val="22"/>
          <w:szCs w:val="22"/>
        </w:rPr>
        <w:t>Laticrete MVIS or equivalent.</w:t>
      </w:r>
    </w:p>
    <w:p w14:paraId="2DD9DE97" w14:textId="77777777" w:rsidR="00026D62" w:rsidRPr="00EE335A" w:rsidRDefault="00026D62" w:rsidP="00770A6D">
      <w:pPr>
        <w:pStyle w:val="Legal5"/>
        <w:widowControl/>
        <w:tabs>
          <w:tab w:val="clear" w:pos="2131"/>
          <w:tab w:val="num" w:pos="691"/>
          <w:tab w:val="num" w:pos="810"/>
          <w:tab w:val="num" w:pos="1170"/>
          <w:tab w:val="left" w:pos="1684"/>
          <w:tab w:val="left" w:pos="2520"/>
          <w:tab w:val="left" w:pos="2606"/>
          <w:tab w:val="left" w:pos="3067"/>
          <w:tab w:val="left" w:pos="3513"/>
        </w:tabs>
        <w:ind w:left="2430" w:hanging="360"/>
        <w:rPr>
          <w:rFonts w:ascii="Arial" w:hAnsi="Arial"/>
          <w:sz w:val="22"/>
          <w:szCs w:val="22"/>
        </w:rPr>
      </w:pPr>
      <w:r w:rsidRPr="00EE335A">
        <w:rPr>
          <w:rFonts w:ascii="Arial" w:hAnsi="Arial"/>
          <w:sz w:val="22"/>
          <w:szCs w:val="22"/>
        </w:rPr>
        <w:t>3-part system: fluid WRB + masonry veneer mortar + pointing mortar. Used for thin or thick set applications</w:t>
      </w:r>
    </w:p>
    <w:p w14:paraId="1A3D014D" w14:textId="225DDEEC" w:rsidR="00026D62" w:rsidRPr="00EE335A" w:rsidRDefault="00026D62"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50"/>
        <w:rPr>
          <w:rFonts w:ascii="Arial" w:hAnsi="Arial"/>
          <w:sz w:val="22"/>
          <w:szCs w:val="22"/>
        </w:rPr>
      </w:pPr>
      <w:r w:rsidRPr="00EE335A">
        <w:rPr>
          <w:rFonts w:ascii="Arial" w:hAnsi="Arial"/>
          <w:sz w:val="22"/>
          <w:szCs w:val="22"/>
        </w:rPr>
        <w:t xml:space="preserve">4-part system: fluid WRB + premium mortar bed + masonry veneer mortar </w:t>
      </w:r>
      <w:r w:rsidR="00770A6D">
        <w:rPr>
          <w:rFonts w:ascii="Arial" w:hAnsi="Arial"/>
          <w:sz w:val="22"/>
          <w:szCs w:val="22"/>
        </w:rPr>
        <w:t>plus</w:t>
      </w:r>
      <w:r w:rsidRPr="00EE335A">
        <w:rPr>
          <w:rFonts w:ascii="Arial" w:hAnsi="Arial"/>
          <w:sz w:val="22"/>
          <w:szCs w:val="22"/>
        </w:rPr>
        <w:t xml:space="preserve"> pointing mortar.  Used in lieu of stucco substrates</w:t>
      </w:r>
    </w:p>
    <w:p w14:paraId="3167B486" w14:textId="11855409" w:rsidR="0053649C" w:rsidRPr="00EE335A" w:rsidRDefault="006F7585"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olor w:val="FF0000"/>
          <w:sz w:val="22"/>
          <w:szCs w:val="22"/>
        </w:rPr>
      </w:pPr>
      <w:r>
        <w:rPr>
          <w:rFonts w:ascii="Arial" w:hAnsi="Arial"/>
          <w:color w:val="FF0000"/>
          <w:sz w:val="22"/>
          <w:szCs w:val="22"/>
        </w:rPr>
        <w:t>Other</w:t>
      </w:r>
    </w:p>
    <w:p w14:paraId="72855271" w14:textId="77777777" w:rsidR="002109EC" w:rsidRPr="00EE335A" w:rsidRDefault="002109EC" w:rsidP="002109EC">
      <w:pPr>
        <w:pStyle w:val="Legal4"/>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7FB8AA1D"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 xml:space="preserve">CEment </w:t>
      </w:r>
      <w:r w:rsidR="00597926" w:rsidRPr="00EE335A">
        <w:rPr>
          <w:rFonts w:ascii="Arial" w:hAnsi="Arial"/>
          <w:caps/>
          <w:sz w:val="22"/>
          <w:szCs w:val="22"/>
        </w:rPr>
        <w:t xml:space="preserve">Backer </w:t>
      </w:r>
      <w:r w:rsidR="003C5018" w:rsidRPr="00EE335A">
        <w:rPr>
          <w:rFonts w:ascii="Arial" w:hAnsi="Arial"/>
          <w:caps/>
          <w:sz w:val="22"/>
          <w:szCs w:val="22"/>
        </w:rPr>
        <w:t xml:space="preserve">(CB) OR CEMENT BACKER </w:t>
      </w:r>
      <w:r w:rsidRPr="00EE335A">
        <w:rPr>
          <w:rFonts w:ascii="Arial" w:hAnsi="Arial"/>
          <w:caps/>
          <w:sz w:val="22"/>
          <w:szCs w:val="22"/>
        </w:rPr>
        <w:t xml:space="preserve">board </w:t>
      </w:r>
      <w:r w:rsidR="00FB46C0" w:rsidRPr="00EE335A">
        <w:rPr>
          <w:rFonts w:ascii="Arial" w:hAnsi="Arial"/>
          <w:caps/>
          <w:sz w:val="22"/>
          <w:szCs w:val="22"/>
        </w:rPr>
        <w:t xml:space="preserve">(CBB) </w:t>
      </w:r>
      <w:r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092813 cement backer board</w:t>
      </w:r>
    </w:p>
    <w:p w14:paraId="6A631E7B" w14:textId="77777777" w:rsidR="00597926" w:rsidRPr="00EE335A"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EE335A">
        <w:rPr>
          <w:rFonts w:ascii="Arial" w:hAnsi="Arial"/>
          <w:sz w:val="22"/>
          <w:szCs w:val="22"/>
        </w:rPr>
        <w:t xml:space="preserve">Specialty cement backer boards are available that come with rigid polystyrene foam </w:t>
      </w:r>
      <w:r w:rsidR="00410480" w:rsidRPr="00EE335A">
        <w:rPr>
          <w:rFonts w:ascii="Arial" w:hAnsi="Arial"/>
          <w:sz w:val="22"/>
          <w:szCs w:val="22"/>
        </w:rPr>
        <w:t xml:space="preserve">and/or mineral wool </w:t>
      </w:r>
      <w:r w:rsidRPr="00EE335A">
        <w:rPr>
          <w:rFonts w:ascii="Arial" w:hAnsi="Arial"/>
          <w:sz w:val="22"/>
          <w:szCs w:val="22"/>
        </w:rPr>
        <w:t>of various thicknesses bonded to the cement backer board as an option to provide exterior insulation.</w:t>
      </w:r>
    </w:p>
    <w:p w14:paraId="77954FF0" w14:textId="77777777" w:rsidR="008B52EA" w:rsidRPr="00EE335A" w:rsidRDefault="008B52EA" w:rsidP="00C1736E">
      <w:pPr>
        <w:pStyle w:val="Legal2"/>
        <w:widowControl/>
        <w:numPr>
          <w:ilvl w:val="0"/>
          <w:numId w:val="0"/>
        </w:numPr>
        <w:tabs>
          <w:tab w:val="num" w:pos="1171"/>
          <w:tab w:val="left" w:pos="1684"/>
          <w:tab w:val="left" w:pos="2131"/>
          <w:tab w:val="left" w:pos="2606"/>
          <w:tab w:val="left" w:pos="3067"/>
          <w:tab w:val="left" w:pos="3513"/>
        </w:tabs>
        <w:ind w:left="691" w:hanging="601"/>
        <w:rPr>
          <w:rFonts w:ascii="Arial" w:hAnsi="Arial"/>
          <w:caps/>
          <w:sz w:val="22"/>
          <w:szCs w:val="22"/>
        </w:rPr>
      </w:pPr>
    </w:p>
    <w:p w14:paraId="3628A2AC"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STUCCO –</w:t>
      </w:r>
      <w:r w:rsidR="009D3451"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092400 Cement Plastering</w:t>
      </w:r>
    </w:p>
    <w:p w14:paraId="4FF57D52" w14:textId="77777777" w:rsidR="002109EC" w:rsidRPr="00EE335A" w:rsidRDefault="002109EC" w:rsidP="002109EC">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17D58EA7" w14:textId="77777777" w:rsidR="00683241" w:rsidRPr="00EE335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6CE6AAA" w14:textId="77777777" w:rsidR="00034F65" w:rsidRPr="00EE335A" w:rsidRDefault="00683241" w:rsidP="00034F65">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EXECUTION</w:t>
      </w:r>
    </w:p>
    <w:p w14:paraId="67DEFF54" w14:textId="77777777" w:rsidR="00034F65" w:rsidRPr="00EE335A" w:rsidRDefault="00034F65" w:rsidP="00034F65">
      <w:pPr>
        <w:pStyle w:val="Legal1"/>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70F63837" w14:textId="77777777" w:rsidR="00410480" w:rsidRPr="00EE335A" w:rsidRDefault="00CA00AE"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009D3451" w:rsidRPr="00EE335A">
        <w:rPr>
          <w:rFonts w:ascii="Arial" w:hAnsi="Arial" w:cs="Arial"/>
          <w:caps/>
          <w:sz w:val="22"/>
          <w:szCs w:val="22"/>
        </w:rPr>
        <w:t xml:space="preserve">SuBSTRATE </w:t>
      </w:r>
      <w:r w:rsidR="00410480" w:rsidRPr="00EE335A">
        <w:rPr>
          <w:rFonts w:ascii="Arial" w:hAnsi="Arial" w:cs="Arial"/>
          <w:caps/>
          <w:sz w:val="22"/>
          <w:szCs w:val="22"/>
        </w:rPr>
        <w:t>SURVEY</w:t>
      </w:r>
    </w:p>
    <w:p w14:paraId="30D79C1A" w14:textId="77777777" w:rsidR="00410480" w:rsidRPr="00EE335A" w:rsidRDefault="00410480" w:rsidP="0041048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Survey condition of substrate wall or backing to receive thin brick and report all non-conformance issues, including but not limited to: </w:t>
      </w:r>
      <w:r w:rsidR="00035E66" w:rsidRPr="00EE335A">
        <w:rPr>
          <w:rFonts w:ascii="Arial" w:hAnsi="Arial" w:cs="Arial"/>
          <w:sz w:val="22"/>
          <w:szCs w:val="22"/>
        </w:rPr>
        <w:t xml:space="preserve">out of tolerance </w:t>
      </w:r>
      <w:r w:rsidRPr="00EE335A">
        <w:rPr>
          <w:rFonts w:ascii="Arial" w:hAnsi="Arial" w:cs="Arial"/>
          <w:sz w:val="22"/>
          <w:szCs w:val="22"/>
        </w:rPr>
        <w:t>flatness, plumb</w:t>
      </w:r>
      <w:r w:rsidR="00035E66" w:rsidRPr="00EE335A">
        <w:rPr>
          <w:rFonts w:ascii="Arial" w:hAnsi="Arial" w:cs="Arial"/>
          <w:sz w:val="22"/>
          <w:szCs w:val="22"/>
        </w:rPr>
        <w:t>ness</w:t>
      </w:r>
      <w:r w:rsidRPr="00EE335A">
        <w:rPr>
          <w:rFonts w:ascii="Arial" w:hAnsi="Arial" w:cs="Arial"/>
          <w:sz w:val="22"/>
          <w:szCs w:val="22"/>
        </w:rPr>
        <w:t>, alignment, and location.  Report all pertinent issues to the General Contractor prior to initiating any work.</w:t>
      </w:r>
    </w:p>
    <w:p w14:paraId="5A8C70AE" w14:textId="77777777" w:rsidR="00410480" w:rsidRPr="00EE335A" w:rsidRDefault="00410480" w:rsidP="00410480">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58CB97E1" w14:textId="77777777" w:rsidR="009D3451" w:rsidRPr="00770A6D" w:rsidRDefault="00410480"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Pr="00770A6D">
        <w:rPr>
          <w:rFonts w:ascii="Arial" w:hAnsi="Arial" w:cs="Arial"/>
          <w:caps/>
          <w:sz w:val="22"/>
          <w:szCs w:val="22"/>
        </w:rPr>
        <w:t xml:space="preserve">SUBSTRATE </w:t>
      </w:r>
      <w:r w:rsidR="009D3451" w:rsidRPr="00770A6D">
        <w:rPr>
          <w:rFonts w:ascii="Arial" w:hAnsi="Arial" w:cs="Arial"/>
          <w:caps/>
          <w:sz w:val="22"/>
          <w:szCs w:val="22"/>
        </w:rPr>
        <w:t>PREPARATION</w:t>
      </w:r>
    </w:p>
    <w:p w14:paraId="158E7652" w14:textId="2D2DEF81" w:rsidR="009D3451" w:rsidRPr="00770A6D" w:rsidRDefault="009D3451" w:rsidP="009D3451">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Concrete</w:t>
      </w:r>
      <w:r w:rsidR="003D374B" w:rsidRPr="00770A6D">
        <w:rPr>
          <w:rFonts w:ascii="Arial" w:hAnsi="Arial" w:cs="Arial"/>
          <w:sz w:val="22"/>
          <w:szCs w:val="22"/>
        </w:rPr>
        <w:t xml:space="preserve">, CMU, </w:t>
      </w:r>
      <w:r w:rsidR="006F7585" w:rsidRPr="00770A6D">
        <w:rPr>
          <w:rFonts w:ascii="Arial" w:hAnsi="Arial" w:cs="Arial"/>
          <w:sz w:val="22"/>
          <w:szCs w:val="22"/>
        </w:rPr>
        <w:t>CBB</w:t>
      </w:r>
      <w:r w:rsidR="003D374B" w:rsidRPr="00770A6D">
        <w:rPr>
          <w:rFonts w:ascii="Arial" w:hAnsi="Arial" w:cs="Arial"/>
          <w:sz w:val="22"/>
          <w:szCs w:val="22"/>
        </w:rPr>
        <w:t xml:space="preserve">, </w:t>
      </w:r>
      <w:r w:rsidR="000E300C" w:rsidRPr="00770A6D">
        <w:rPr>
          <w:rFonts w:ascii="Arial" w:hAnsi="Arial" w:cs="Arial"/>
          <w:sz w:val="22"/>
          <w:szCs w:val="22"/>
        </w:rPr>
        <w:t xml:space="preserve">and </w:t>
      </w:r>
      <w:r w:rsidR="006F7585" w:rsidRPr="00770A6D">
        <w:rPr>
          <w:rFonts w:ascii="Arial" w:hAnsi="Arial" w:cs="Arial"/>
          <w:sz w:val="22"/>
          <w:szCs w:val="22"/>
        </w:rPr>
        <w:t xml:space="preserve">Lath + </w:t>
      </w:r>
      <w:r w:rsidR="00BC66F8" w:rsidRPr="00770A6D">
        <w:rPr>
          <w:rFonts w:ascii="Arial" w:hAnsi="Arial" w:cs="Arial"/>
          <w:sz w:val="22"/>
          <w:szCs w:val="22"/>
        </w:rPr>
        <w:t>Stucco</w:t>
      </w:r>
      <w:r w:rsidRPr="00770A6D">
        <w:rPr>
          <w:rFonts w:ascii="Arial" w:hAnsi="Arial" w:cs="Arial"/>
          <w:caps/>
          <w:sz w:val="22"/>
          <w:szCs w:val="22"/>
        </w:rPr>
        <w:t xml:space="preserve"> </w:t>
      </w:r>
    </w:p>
    <w:p w14:paraId="155DEAA1"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substances (form release, curing compounds, paint, graffiti, etc.)</w:t>
      </w:r>
    </w:p>
    <w:p w14:paraId="4EFED6DD"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Wash surface </w:t>
      </w:r>
      <w:r w:rsidR="00E744CE" w:rsidRPr="00770A6D">
        <w:rPr>
          <w:rFonts w:ascii="Arial" w:hAnsi="Arial" w:cs="Arial"/>
          <w:sz w:val="22"/>
          <w:szCs w:val="22"/>
        </w:rPr>
        <w:t>to remove dust and laitance</w:t>
      </w:r>
      <w:r w:rsidR="00035E66" w:rsidRPr="00770A6D">
        <w:rPr>
          <w:rFonts w:ascii="Arial" w:hAnsi="Arial" w:cs="Arial"/>
          <w:sz w:val="22"/>
          <w:szCs w:val="22"/>
        </w:rPr>
        <w:t xml:space="preserve">, </w:t>
      </w:r>
      <w:r w:rsidRPr="00770A6D">
        <w:rPr>
          <w:rFonts w:ascii="Arial" w:hAnsi="Arial" w:cs="Arial"/>
          <w:sz w:val="22"/>
          <w:szCs w:val="22"/>
        </w:rPr>
        <w:t>and allow to dry</w:t>
      </w:r>
    </w:p>
    <w:p w14:paraId="2185B4DA" w14:textId="77777777" w:rsidR="00CA00AE" w:rsidRPr="00770A6D" w:rsidRDefault="00CA00AE"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Cleaning may be waived/eliminated where </w:t>
      </w:r>
      <w:r w:rsidR="00035E66" w:rsidRPr="00770A6D">
        <w:rPr>
          <w:rFonts w:ascii="Arial" w:hAnsi="Arial" w:cs="Arial"/>
          <w:sz w:val="22"/>
          <w:szCs w:val="22"/>
        </w:rPr>
        <w:t xml:space="preserve">new construction makes in unnecessary, and when </w:t>
      </w:r>
      <w:r w:rsidRPr="00770A6D">
        <w:rPr>
          <w:rFonts w:ascii="Arial" w:hAnsi="Arial" w:cs="Arial"/>
          <w:sz w:val="22"/>
          <w:szCs w:val="22"/>
        </w:rPr>
        <w:t>proprietary lath systems are used, pending acceptance of Architect and lath system manufacturer.</w:t>
      </w:r>
    </w:p>
    <w:p w14:paraId="2177DD7F" w14:textId="77777777" w:rsidR="009D3451" w:rsidRPr="00770A6D" w:rsidRDefault="00BC66F8"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W</w:t>
      </w:r>
      <w:r w:rsidR="003D374B" w:rsidRPr="00770A6D">
        <w:rPr>
          <w:rFonts w:ascii="Arial" w:hAnsi="Arial" w:cs="Arial"/>
          <w:sz w:val="22"/>
          <w:szCs w:val="22"/>
        </w:rPr>
        <w:t xml:space="preserve">ood </w:t>
      </w:r>
      <w:r w:rsidR="009D3451" w:rsidRPr="00770A6D">
        <w:rPr>
          <w:rFonts w:ascii="Arial" w:hAnsi="Arial" w:cs="Arial"/>
          <w:sz w:val="22"/>
          <w:szCs w:val="22"/>
        </w:rPr>
        <w:t>sheathing</w:t>
      </w:r>
      <w:r w:rsidR="00CA00AE" w:rsidRPr="00770A6D">
        <w:rPr>
          <w:rFonts w:ascii="Arial" w:hAnsi="Arial" w:cs="Arial"/>
          <w:sz w:val="22"/>
          <w:szCs w:val="22"/>
        </w:rPr>
        <w:t>.</w:t>
      </w:r>
    </w:p>
    <w:p w14:paraId="0E7923DC"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Prepare to receive veneer assembly by </w:t>
      </w:r>
      <w:r w:rsidR="00B61C4F" w:rsidRPr="00770A6D">
        <w:rPr>
          <w:rFonts w:ascii="Arial" w:hAnsi="Arial" w:cs="Arial"/>
          <w:sz w:val="22"/>
          <w:szCs w:val="22"/>
        </w:rPr>
        <w:t xml:space="preserve">properly </w:t>
      </w:r>
      <w:r w:rsidRPr="00770A6D">
        <w:rPr>
          <w:rFonts w:ascii="Arial" w:hAnsi="Arial" w:cs="Arial"/>
          <w:sz w:val="22"/>
          <w:szCs w:val="22"/>
        </w:rPr>
        <w:t>setting all protruding fasteners</w:t>
      </w:r>
      <w:r w:rsidR="00CA00AE" w:rsidRPr="00770A6D">
        <w:rPr>
          <w:rFonts w:ascii="Arial" w:hAnsi="Arial" w:cs="Arial"/>
          <w:sz w:val="22"/>
          <w:szCs w:val="22"/>
        </w:rPr>
        <w:t xml:space="preserve"> and</w:t>
      </w:r>
      <w:r w:rsidRPr="00770A6D">
        <w:rPr>
          <w:rFonts w:ascii="Arial" w:hAnsi="Arial" w:cs="Arial"/>
          <w:sz w:val="22"/>
          <w:szCs w:val="22"/>
        </w:rPr>
        <w:t xml:space="preserve"> fixing fasteners that have </w:t>
      </w:r>
      <w:r w:rsidR="00CA00AE" w:rsidRPr="00770A6D">
        <w:rPr>
          <w:rFonts w:ascii="Arial" w:hAnsi="Arial" w:cs="Arial"/>
          <w:sz w:val="22"/>
          <w:szCs w:val="22"/>
        </w:rPr>
        <w:t>punched through the exterior surface of the sheathing.</w:t>
      </w:r>
    </w:p>
    <w:p w14:paraId="586176C7" w14:textId="77777777" w:rsidR="00523228" w:rsidRPr="00770A6D" w:rsidRDefault="00523228"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materials from the surface of the sheathing.</w:t>
      </w:r>
    </w:p>
    <w:p w14:paraId="2E16918D" w14:textId="145C4F2B" w:rsidR="002D2E8E" w:rsidRPr="00770A6D" w:rsidRDefault="002D2E8E"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Prepare substrate surface to receive adhered thin brick </w:t>
      </w:r>
      <w:r w:rsidR="006F7585" w:rsidRPr="00770A6D">
        <w:rPr>
          <w:rFonts w:ascii="Arial" w:hAnsi="Arial" w:cs="Arial"/>
          <w:sz w:val="22"/>
          <w:szCs w:val="22"/>
        </w:rPr>
        <w:t xml:space="preserve">assembly </w:t>
      </w:r>
      <w:r w:rsidRPr="00770A6D">
        <w:rPr>
          <w:rFonts w:ascii="Arial" w:hAnsi="Arial" w:cs="Arial"/>
          <w:sz w:val="22"/>
          <w:szCs w:val="22"/>
        </w:rPr>
        <w:t xml:space="preserve">as noted above or by any other suitable and approved means and methods that will ensure </w:t>
      </w:r>
      <w:r w:rsidR="006F7585" w:rsidRPr="00770A6D">
        <w:rPr>
          <w:rFonts w:ascii="Arial" w:hAnsi="Arial" w:cs="Arial"/>
          <w:sz w:val="22"/>
          <w:szCs w:val="22"/>
        </w:rPr>
        <w:t>code compliant</w:t>
      </w:r>
      <w:r w:rsidRPr="00770A6D">
        <w:rPr>
          <w:rFonts w:ascii="Arial" w:hAnsi="Arial" w:cs="Arial"/>
          <w:sz w:val="22"/>
          <w:szCs w:val="22"/>
        </w:rPr>
        <w:t xml:space="preserve"> thin brick installation. Submit proposed means and methods for review and receive approval prior to initiating any work.</w:t>
      </w:r>
    </w:p>
    <w:p w14:paraId="32DA9F39" w14:textId="4D0F7987" w:rsidR="003D374B" w:rsidRPr="00EE335A" w:rsidRDefault="006F7585" w:rsidP="009D3451">
      <w:pPr>
        <w:pStyle w:val="Legal3"/>
        <w:widowControl/>
        <w:tabs>
          <w:tab w:val="left" w:pos="1684"/>
          <w:tab w:val="left" w:pos="2131"/>
          <w:tab w:val="left" w:pos="2606"/>
          <w:tab w:val="left" w:pos="3067"/>
          <w:tab w:val="left" w:pos="3513"/>
        </w:tabs>
        <w:ind w:left="1171" w:hanging="480"/>
        <w:rPr>
          <w:rFonts w:ascii="Arial" w:hAnsi="Arial" w:cs="Arial"/>
          <w:color w:val="FF0000"/>
          <w:sz w:val="22"/>
          <w:szCs w:val="22"/>
        </w:rPr>
      </w:pPr>
      <w:r>
        <w:rPr>
          <w:rFonts w:ascii="Arial" w:hAnsi="Arial" w:cs="Arial"/>
          <w:color w:val="FF0000"/>
          <w:sz w:val="22"/>
          <w:szCs w:val="22"/>
        </w:rPr>
        <w:t>Other</w:t>
      </w:r>
    </w:p>
    <w:p w14:paraId="081B0EC0" w14:textId="77777777" w:rsidR="009D3451" w:rsidRPr="00EE335A" w:rsidRDefault="009D3451" w:rsidP="00B61C4F">
      <w:pPr>
        <w:pStyle w:val="Legal2"/>
        <w:widowControl/>
        <w:numPr>
          <w:ilvl w:val="0"/>
          <w:numId w:val="0"/>
        </w:numPr>
        <w:tabs>
          <w:tab w:val="left" w:pos="1684"/>
          <w:tab w:val="left" w:pos="2131"/>
          <w:tab w:val="left" w:pos="2606"/>
          <w:tab w:val="left" w:pos="3067"/>
          <w:tab w:val="left" w:pos="3513"/>
        </w:tabs>
        <w:rPr>
          <w:rFonts w:ascii="Arial" w:hAnsi="Arial" w:cs="Arial"/>
          <w:caps/>
          <w:sz w:val="22"/>
          <w:szCs w:val="22"/>
        </w:rPr>
      </w:pPr>
    </w:p>
    <w:p w14:paraId="11118257" w14:textId="77777777" w:rsidR="005E7097" w:rsidRPr="00EE335A" w:rsidRDefault="005E7097"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 xml:space="preserve">COnfirmation of </w:t>
      </w:r>
      <w:r w:rsidR="00E774AD" w:rsidRPr="00EE335A">
        <w:rPr>
          <w:rFonts w:ascii="Arial" w:hAnsi="Arial" w:cs="Arial"/>
          <w:caps/>
          <w:sz w:val="22"/>
          <w:szCs w:val="22"/>
        </w:rPr>
        <w:t xml:space="preserve">MAsonry </w:t>
      </w:r>
      <w:r w:rsidRPr="00EE335A">
        <w:rPr>
          <w:rFonts w:ascii="Arial" w:hAnsi="Arial" w:cs="Arial"/>
          <w:caps/>
          <w:sz w:val="22"/>
          <w:szCs w:val="22"/>
        </w:rPr>
        <w:t>layout</w:t>
      </w:r>
    </w:p>
    <w:p w14:paraId="67C20BFC" w14:textId="662FF4CB" w:rsidR="00E774AD" w:rsidRPr="00EE335A" w:rsidRDefault="005E7097"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Prior to installation of thin brick, layout (dry) coursing to fill</w:t>
      </w:r>
      <w:r w:rsidR="00916D6B" w:rsidRPr="00EE335A">
        <w:rPr>
          <w:rFonts w:ascii="Arial" w:hAnsi="Arial" w:cs="Arial"/>
          <w:sz w:val="22"/>
          <w:szCs w:val="22"/>
        </w:rPr>
        <w:t>/cover</w:t>
      </w:r>
      <w:r w:rsidRPr="00EE335A">
        <w:rPr>
          <w:rFonts w:ascii="Arial" w:hAnsi="Arial" w:cs="Arial"/>
          <w:sz w:val="22"/>
          <w:szCs w:val="22"/>
        </w:rPr>
        <w:t xml:space="preserve"> surface and note any adjustments that are necessary to produce the desired look, </w:t>
      </w:r>
      <w:bookmarkStart w:id="1" w:name="_Hlk96782058"/>
      <w:r w:rsidRPr="00EE335A">
        <w:rPr>
          <w:rFonts w:ascii="Arial" w:hAnsi="Arial" w:cs="Arial"/>
          <w:sz w:val="22"/>
          <w:szCs w:val="22"/>
        </w:rPr>
        <w:t xml:space="preserve">eliminating units that are less than 1/2 of the full unit width.  This may require adjusting </w:t>
      </w:r>
      <w:r w:rsidR="00E774AD" w:rsidRPr="00EE335A">
        <w:rPr>
          <w:rFonts w:ascii="Arial" w:hAnsi="Arial" w:cs="Arial"/>
          <w:sz w:val="22"/>
          <w:szCs w:val="22"/>
        </w:rPr>
        <w:t xml:space="preserve">the location of </w:t>
      </w:r>
      <w:r w:rsidRPr="00EE335A">
        <w:rPr>
          <w:rFonts w:ascii="Arial" w:hAnsi="Arial" w:cs="Arial"/>
          <w:sz w:val="22"/>
          <w:szCs w:val="22"/>
        </w:rPr>
        <w:t xml:space="preserve">head joints and using 3/4 length (approx.) units to maintain the desired </w:t>
      </w:r>
      <w:bookmarkEnd w:id="1"/>
      <w:r w:rsidR="00916D6B" w:rsidRPr="00EE335A">
        <w:rPr>
          <w:rFonts w:ascii="Arial" w:hAnsi="Arial" w:cs="Arial"/>
          <w:sz w:val="22"/>
          <w:szCs w:val="22"/>
        </w:rPr>
        <w:t>appearance</w:t>
      </w:r>
      <w:r w:rsidRPr="00EE335A">
        <w:rPr>
          <w:rFonts w:ascii="Arial" w:hAnsi="Arial" w:cs="Arial"/>
          <w:sz w:val="22"/>
          <w:szCs w:val="22"/>
        </w:rPr>
        <w:t xml:space="preserve">. </w:t>
      </w:r>
      <w:r w:rsidR="00156EAC" w:rsidRPr="00EE335A">
        <w:rPr>
          <w:rFonts w:ascii="Arial" w:hAnsi="Arial" w:cs="Arial"/>
          <w:sz w:val="22"/>
          <w:szCs w:val="22"/>
        </w:rPr>
        <w:t>Layout vertical coursing using story poles or other means to maintain standard masonry coursing modules. Tile spacers or ropes are not recommended</w:t>
      </w:r>
      <w:r w:rsidR="009B62A9" w:rsidRPr="00EE335A">
        <w:rPr>
          <w:rFonts w:ascii="Arial" w:hAnsi="Arial" w:cs="Arial"/>
          <w:sz w:val="22"/>
          <w:szCs w:val="22"/>
        </w:rPr>
        <w:t xml:space="preserve"> as aids for layout.</w:t>
      </w:r>
      <w:r w:rsidR="00916D6B" w:rsidRPr="00EE335A">
        <w:rPr>
          <w:rFonts w:ascii="Arial" w:hAnsi="Arial" w:cs="Arial"/>
          <w:sz w:val="22"/>
          <w:szCs w:val="22"/>
        </w:rPr>
        <w:t xml:space="preserve"> </w:t>
      </w:r>
    </w:p>
    <w:p w14:paraId="1A52AE39" w14:textId="17A79C9C" w:rsidR="00E774AD" w:rsidRPr="00EE335A" w:rsidRDefault="00E774AD"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A</w:t>
      </w:r>
      <w:bookmarkStart w:id="2" w:name="_Hlk96781780"/>
      <w:r w:rsidRPr="00EE335A">
        <w:rPr>
          <w:rFonts w:ascii="Arial" w:hAnsi="Arial" w:cs="Arial"/>
          <w:sz w:val="22"/>
          <w:szCs w:val="22"/>
        </w:rPr>
        <w:t xml:space="preserve">djust </w:t>
      </w:r>
      <w:bookmarkStart w:id="3" w:name="_Hlk96781852"/>
      <w:r w:rsidRPr="00EE335A">
        <w:rPr>
          <w:rFonts w:ascii="Arial" w:hAnsi="Arial" w:cs="Arial"/>
          <w:sz w:val="22"/>
          <w:szCs w:val="22"/>
        </w:rPr>
        <w:t xml:space="preserve">joint widths </w:t>
      </w:r>
      <w:r w:rsidR="00916D6B" w:rsidRPr="00EE335A">
        <w:rPr>
          <w:rFonts w:ascii="Arial" w:hAnsi="Arial" w:cs="Arial"/>
          <w:sz w:val="22"/>
          <w:szCs w:val="22"/>
        </w:rPr>
        <w:t xml:space="preserve">(expand or compress) </w:t>
      </w:r>
      <w:r w:rsidRPr="00EE335A">
        <w:rPr>
          <w:rFonts w:ascii="Arial" w:hAnsi="Arial" w:cs="Arial"/>
          <w:sz w:val="22"/>
          <w:szCs w:val="22"/>
        </w:rPr>
        <w:t>within established tolerances to accommodate brick tolerances</w:t>
      </w:r>
      <w:r w:rsidR="00035E66" w:rsidRPr="00EE335A">
        <w:rPr>
          <w:rFonts w:ascii="Arial" w:hAnsi="Arial" w:cs="Arial"/>
          <w:sz w:val="22"/>
          <w:szCs w:val="22"/>
        </w:rPr>
        <w:t xml:space="preserve"> and layout </w:t>
      </w:r>
      <w:bookmarkEnd w:id="3"/>
      <w:r w:rsidR="00916D6B" w:rsidRPr="00EE335A">
        <w:rPr>
          <w:rFonts w:ascii="Arial" w:hAnsi="Arial" w:cs="Arial"/>
          <w:sz w:val="22"/>
          <w:szCs w:val="22"/>
        </w:rPr>
        <w:t>tolerances necessary to achieve the desired look</w:t>
      </w:r>
      <w:r w:rsidRPr="00EE335A">
        <w:rPr>
          <w:rFonts w:ascii="Arial" w:hAnsi="Arial" w:cs="Arial"/>
          <w:sz w:val="22"/>
          <w:szCs w:val="22"/>
        </w:rPr>
        <w:t>.</w:t>
      </w:r>
      <w:r w:rsidR="00916D6B" w:rsidRPr="00EE335A">
        <w:rPr>
          <w:rFonts w:ascii="Arial" w:hAnsi="Arial" w:cs="Arial"/>
          <w:sz w:val="22"/>
          <w:szCs w:val="22"/>
        </w:rPr>
        <w:t xml:space="preserve"> Maintain uniform joint widths as much as possible by making adjustments over multiple joints</w:t>
      </w:r>
      <w:r w:rsidR="00DC039C" w:rsidRPr="00EE335A">
        <w:rPr>
          <w:rFonts w:ascii="Arial" w:hAnsi="Arial" w:cs="Arial"/>
          <w:sz w:val="22"/>
          <w:szCs w:val="22"/>
        </w:rPr>
        <w:t>.</w:t>
      </w:r>
    </w:p>
    <w:bookmarkEnd w:id="2"/>
    <w:p w14:paraId="29DAE299" w14:textId="77777777" w:rsidR="000056D0" w:rsidRPr="00EE335A" w:rsidRDefault="00E774AD" w:rsidP="000056D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Adjustments </w:t>
      </w:r>
      <w:bookmarkStart w:id="4" w:name="_Hlk96781931"/>
      <w:r w:rsidRPr="00EE335A">
        <w:rPr>
          <w:rFonts w:ascii="Arial" w:hAnsi="Arial" w:cs="Arial"/>
          <w:sz w:val="22"/>
          <w:szCs w:val="22"/>
        </w:rPr>
        <w:t xml:space="preserve">to layout, including but not limited to partial brick units and </w:t>
      </w:r>
      <w:r w:rsidR="00DC039C" w:rsidRPr="00EE335A">
        <w:rPr>
          <w:rFonts w:ascii="Arial" w:hAnsi="Arial" w:cs="Arial"/>
          <w:sz w:val="22"/>
          <w:szCs w:val="22"/>
        </w:rPr>
        <w:t xml:space="preserve">adjustments to </w:t>
      </w:r>
      <w:r w:rsidRPr="00EE335A">
        <w:rPr>
          <w:rFonts w:ascii="Arial" w:hAnsi="Arial" w:cs="Arial"/>
          <w:sz w:val="22"/>
          <w:szCs w:val="22"/>
        </w:rPr>
        <w:t xml:space="preserve">joint sizes </w:t>
      </w:r>
      <w:r w:rsidR="00DC039C" w:rsidRPr="00EE335A">
        <w:rPr>
          <w:rFonts w:ascii="Arial" w:hAnsi="Arial" w:cs="Arial"/>
          <w:sz w:val="22"/>
          <w:szCs w:val="22"/>
        </w:rPr>
        <w:t xml:space="preserve">should be represented on the mock up/sample panel and </w:t>
      </w:r>
      <w:r w:rsidRPr="00EE335A">
        <w:rPr>
          <w:rFonts w:ascii="Arial" w:hAnsi="Arial" w:cs="Arial"/>
          <w:sz w:val="22"/>
          <w:szCs w:val="22"/>
        </w:rPr>
        <w:t xml:space="preserve">must be approved by the Architect prior to </w:t>
      </w:r>
      <w:bookmarkEnd w:id="4"/>
      <w:r w:rsidRPr="00EE335A">
        <w:rPr>
          <w:rFonts w:ascii="Arial" w:hAnsi="Arial" w:cs="Arial"/>
          <w:sz w:val="22"/>
          <w:szCs w:val="22"/>
        </w:rPr>
        <w:t>installation.</w:t>
      </w:r>
      <w:r w:rsidR="000056D0" w:rsidRPr="00EE335A">
        <w:rPr>
          <w:rFonts w:ascii="Arial" w:hAnsi="Arial" w:cs="Arial"/>
          <w:sz w:val="22"/>
          <w:szCs w:val="22"/>
        </w:rPr>
        <w:t xml:space="preserve"> </w:t>
      </w:r>
    </w:p>
    <w:p w14:paraId="2079DF96" w14:textId="77777777" w:rsidR="005E7097" w:rsidRPr="00EE335A" w:rsidRDefault="005E7097" w:rsidP="005E7097">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0679A26F" w14:textId="338B1F54" w:rsidR="001F71D5" w:rsidRPr="00EE335A" w:rsidRDefault="001F71D5"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BRICK MASONRY UNITS</w:t>
      </w:r>
    </w:p>
    <w:p w14:paraId="32BA8389" w14:textId="77777777"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 as deemed mutually acceptable. immediately notify supplier if quantities that are set aside are projected to create a shortfall of useable units. Installation or units placed in service constitutes mason’s acceptance of, and responsibility for, the brick quality.</w:t>
      </w:r>
    </w:p>
    <w:p w14:paraId="2F08E7E3" w14:textId="6F407AA6"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 xml:space="preserve">Select units from multiple (at least 3) </w:t>
      </w:r>
      <w:r w:rsidR="00436A7B" w:rsidRPr="00EE335A">
        <w:rPr>
          <w:rFonts w:ascii="Arial" w:hAnsi="Arial"/>
          <w:sz w:val="22"/>
        </w:rPr>
        <w:t xml:space="preserve">packages, boxes, </w:t>
      </w:r>
      <w:r w:rsidRPr="00EE335A">
        <w:rPr>
          <w:rFonts w:ascii="Arial" w:hAnsi="Arial"/>
          <w:sz w:val="22"/>
        </w:rPr>
        <w:t>pallets</w:t>
      </w:r>
      <w:r w:rsidR="00436A7B" w:rsidRPr="00EE335A">
        <w:rPr>
          <w:rFonts w:ascii="Arial" w:hAnsi="Arial"/>
          <w:sz w:val="22"/>
        </w:rPr>
        <w:t>,</w:t>
      </w:r>
      <w:r w:rsidRPr="00EE335A">
        <w:rPr>
          <w:rFonts w:ascii="Arial" w:hAnsi="Arial"/>
          <w:sz w:val="22"/>
        </w:rPr>
        <w:t xml:space="preserve"> or cubes to blend hues to create a uniform random pattern when placed in service to avoid patches of light and dark brick.  Install patterns of color as directed where a specific blend of colors </w:t>
      </w:r>
      <w:r w:rsidR="00436A7B" w:rsidRPr="00EE335A">
        <w:rPr>
          <w:rFonts w:ascii="Arial" w:hAnsi="Arial"/>
          <w:sz w:val="22"/>
        </w:rPr>
        <w:t xml:space="preserve">or pattern </w:t>
      </w:r>
      <w:r w:rsidRPr="00EE335A">
        <w:rPr>
          <w:rFonts w:ascii="Arial" w:hAnsi="Arial"/>
          <w:sz w:val="22"/>
        </w:rPr>
        <w:t>is specified.  In all cases lay brick in a pattern acceptable to the Architect.</w:t>
      </w:r>
    </w:p>
    <w:p w14:paraId="7B3DB0A7" w14:textId="77777777" w:rsidR="001F71D5" w:rsidRPr="00EE335A" w:rsidRDefault="001F71D5" w:rsidP="001F71D5">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caps/>
          <w:sz w:val="22"/>
          <w:szCs w:val="22"/>
        </w:rPr>
      </w:pPr>
    </w:p>
    <w:p w14:paraId="7E8331DD" w14:textId="53302FFB" w:rsidR="00CA00AE" w:rsidRPr="00EE335A" w:rsidRDefault="00CA00AE"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exterior THick</w:t>
      </w:r>
      <w:r w:rsidR="00147AE5"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2A7CBD"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F61747" w:rsidRPr="00EE335A">
        <w:rPr>
          <w:rFonts w:ascii="Arial" w:hAnsi="Arial" w:cs="Arial"/>
          <w:caps/>
          <w:sz w:val="22"/>
          <w:szCs w:val="22"/>
        </w:rPr>
        <w:t>)</w:t>
      </w:r>
    </w:p>
    <w:p w14:paraId="0A1CEA38" w14:textId="1D98F609" w:rsidR="00CA00AE" w:rsidRPr="00770A6D" w:rsidRDefault="00CA00AE" w:rsidP="00410480">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720"/>
        <w:outlineLvl w:val="9"/>
        <w:rPr>
          <w:rFonts w:ascii="Arial" w:hAnsi="Arial" w:cs="Arial"/>
          <w:sz w:val="22"/>
          <w:szCs w:val="22"/>
        </w:rPr>
      </w:pPr>
      <w:r w:rsidRPr="00EE335A">
        <w:rPr>
          <w:rFonts w:ascii="Arial" w:hAnsi="Arial" w:cs="Arial"/>
          <w:sz w:val="22"/>
          <w:szCs w:val="22"/>
        </w:rPr>
        <w:t xml:space="preserve">The following guidelines are intended for exterior application over somewhat uneven substrates or when using thin brick with undulating/uneven back </w:t>
      </w:r>
      <w:r w:rsidRPr="00770A6D">
        <w:rPr>
          <w:rFonts w:ascii="Arial" w:hAnsi="Arial" w:cs="Arial"/>
          <w:sz w:val="22"/>
          <w:szCs w:val="22"/>
        </w:rPr>
        <w:t xml:space="preserve">surfaces or thin bricks that vary in thickness. </w:t>
      </w:r>
      <w:bookmarkStart w:id="5" w:name="_Hlk169698206"/>
      <w:r w:rsidR="00B26365" w:rsidRPr="00770A6D">
        <w:rPr>
          <w:rFonts w:ascii="Arial" w:hAnsi="Arial" w:cs="Arial"/>
          <w:sz w:val="22"/>
          <w:szCs w:val="22"/>
        </w:rPr>
        <w:t>Thick</w:t>
      </w:r>
      <w:r w:rsidR="00147AE5" w:rsidRPr="00770A6D">
        <w:rPr>
          <w:rFonts w:ascii="Arial" w:hAnsi="Arial" w:cs="Arial"/>
          <w:sz w:val="22"/>
          <w:szCs w:val="22"/>
        </w:rPr>
        <w:t>-</w:t>
      </w:r>
      <w:r w:rsidR="00B26365" w:rsidRPr="00770A6D">
        <w:rPr>
          <w:rFonts w:ascii="Arial" w:hAnsi="Arial" w:cs="Arial"/>
          <w:sz w:val="22"/>
          <w:szCs w:val="22"/>
        </w:rPr>
        <w:t>set application include</w:t>
      </w:r>
      <w:r w:rsidR="00147AE5" w:rsidRPr="00770A6D">
        <w:rPr>
          <w:rFonts w:ascii="Arial" w:hAnsi="Arial" w:cs="Arial"/>
          <w:sz w:val="22"/>
          <w:szCs w:val="22"/>
        </w:rPr>
        <w:t>s</w:t>
      </w:r>
      <w:r w:rsidR="00B26365" w:rsidRPr="00770A6D">
        <w:rPr>
          <w:rFonts w:ascii="Arial" w:hAnsi="Arial" w:cs="Arial"/>
          <w:sz w:val="22"/>
          <w:szCs w:val="22"/>
        </w:rPr>
        <w:t xml:space="preserve"> code required 2-coat </w:t>
      </w:r>
      <w:r w:rsidR="00147AE5" w:rsidRPr="00770A6D">
        <w:rPr>
          <w:rFonts w:ascii="Arial" w:hAnsi="Arial" w:cs="Arial"/>
          <w:sz w:val="22"/>
          <w:szCs w:val="22"/>
        </w:rPr>
        <w:t xml:space="preserve">lath </w:t>
      </w:r>
      <w:r w:rsidR="003A4938" w:rsidRPr="00770A6D">
        <w:rPr>
          <w:rFonts w:ascii="Arial" w:hAnsi="Arial" w:cs="Arial"/>
          <w:sz w:val="22"/>
          <w:szCs w:val="22"/>
        </w:rPr>
        <w:t>plus</w:t>
      </w:r>
      <w:r w:rsidR="00147AE5" w:rsidRPr="00770A6D">
        <w:rPr>
          <w:rFonts w:ascii="Arial" w:hAnsi="Arial" w:cs="Arial"/>
          <w:sz w:val="22"/>
          <w:szCs w:val="22"/>
        </w:rPr>
        <w:t xml:space="preserve"> </w:t>
      </w:r>
      <w:r w:rsidR="00B26365" w:rsidRPr="00770A6D">
        <w:rPr>
          <w:rFonts w:ascii="Arial" w:hAnsi="Arial" w:cs="Arial"/>
          <w:sz w:val="22"/>
          <w:szCs w:val="22"/>
        </w:rPr>
        <w:t>cement plaster (stucco)</w:t>
      </w:r>
      <w:r w:rsidR="00147AE5" w:rsidRPr="00770A6D">
        <w:rPr>
          <w:rFonts w:ascii="Arial" w:hAnsi="Arial" w:cs="Arial"/>
          <w:sz w:val="22"/>
          <w:szCs w:val="22"/>
        </w:rPr>
        <w:t xml:space="preserve"> substrate.</w:t>
      </w:r>
      <w:bookmarkEnd w:id="5"/>
    </w:p>
    <w:p w14:paraId="12520E6F"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Protect adjacent construction with appropriate means from mortar droppings and other effects of laying of brick masonry units.</w:t>
      </w:r>
    </w:p>
    <w:p w14:paraId="7100729E"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flashing at the perimeter of </w:t>
      </w:r>
      <w:r w:rsidR="00ED4B00" w:rsidRPr="00770A6D">
        <w:rPr>
          <w:rFonts w:ascii="Arial" w:hAnsi="Arial" w:cs="Arial"/>
          <w:sz w:val="22"/>
          <w:szCs w:val="22"/>
        </w:rPr>
        <w:t xml:space="preserve">thin brick veneer wall assembly, around </w:t>
      </w:r>
      <w:r w:rsidRPr="00770A6D">
        <w:rPr>
          <w:rFonts w:ascii="Arial" w:hAnsi="Arial" w:cs="Arial"/>
          <w:sz w:val="22"/>
          <w:szCs w:val="22"/>
        </w:rPr>
        <w:t xml:space="preserve">openings, </w:t>
      </w:r>
      <w:r w:rsidR="00ED4B00" w:rsidRPr="00770A6D">
        <w:rPr>
          <w:rFonts w:ascii="Arial" w:hAnsi="Arial" w:cs="Arial"/>
          <w:sz w:val="22"/>
          <w:szCs w:val="22"/>
        </w:rPr>
        <w:t xml:space="preserve">and at base of veneer, integrated with the WRB to </w:t>
      </w:r>
      <w:r w:rsidRPr="00770A6D">
        <w:rPr>
          <w:rFonts w:ascii="Arial" w:hAnsi="Arial" w:cs="Arial"/>
          <w:sz w:val="22"/>
          <w:szCs w:val="22"/>
        </w:rPr>
        <w:t>prevent the moisture from entering the building and to transmit the moisture to the outside of the wall.</w:t>
      </w:r>
      <w:r w:rsidR="00ED4B00" w:rsidRPr="00770A6D">
        <w:rPr>
          <w:rFonts w:ascii="Arial" w:hAnsi="Arial" w:cs="Arial"/>
          <w:sz w:val="22"/>
          <w:szCs w:val="22"/>
        </w:rPr>
        <w:t xml:space="preserve"> Install weeps (weep screeds) at the bottom of the walls, integrated with the WRB to transmit the moisture to the outside </w:t>
      </w:r>
      <w:r w:rsidR="007B6FCE" w:rsidRPr="00770A6D">
        <w:rPr>
          <w:rFonts w:ascii="Arial" w:hAnsi="Arial" w:cs="Arial"/>
          <w:sz w:val="22"/>
          <w:szCs w:val="22"/>
        </w:rPr>
        <w:t xml:space="preserve">face </w:t>
      </w:r>
      <w:r w:rsidR="00ED4B00" w:rsidRPr="00770A6D">
        <w:rPr>
          <w:rFonts w:ascii="Arial" w:hAnsi="Arial" w:cs="Arial"/>
          <w:sz w:val="22"/>
          <w:szCs w:val="22"/>
        </w:rPr>
        <w:t>of the wall.</w:t>
      </w:r>
      <w:r w:rsidR="003C650F" w:rsidRPr="00770A6D">
        <w:rPr>
          <w:rFonts w:ascii="Arial" w:hAnsi="Arial" w:cs="Arial"/>
          <w:sz w:val="22"/>
          <w:szCs w:val="22"/>
        </w:rPr>
        <w:t xml:space="preserve"> Secure flashings with fasteners.</w:t>
      </w:r>
    </w:p>
    <w:p w14:paraId="3939FD60" w14:textId="3DAEE995" w:rsidR="001D3D73"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two layers of WRB sheet </w:t>
      </w:r>
      <w:r w:rsidR="0060254C" w:rsidRPr="00770A6D">
        <w:rPr>
          <w:rFonts w:ascii="Arial" w:hAnsi="Arial" w:cs="Arial"/>
          <w:sz w:val="22"/>
          <w:szCs w:val="22"/>
        </w:rPr>
        <w:t xml:space="preserve">or roll </w:t>
      </w:r>
      <w:r w:rsidRPr="00770A6D">
        <w:rPr>
          <w:rFonts w:ascii="Arial" w:hAnsi="Arial" w:cs="Arial"/>
          <w:sz w:val="22"/>
          <w:szCs w:val="22"/>
        </w:rPr>
        <w:t>goods over the substrate wall, in shingle fashion, starting at the bottom of the wall.</w:t>
      </w:r>
      <w:r w:rsidR="00AF775F" w:rsidRPr="00770A6D">
        <w:rPr>
          <w:rFonts w:ascii="Arial" w:hAnsi="Arial" w:cs="Arial"/>
          <w:sz w:val="22"/>
          <w:szCs w:val="22"/>
        </w:rPr>
        <w:t xml:space="preserve"> </w:t>
      </w:r>
      <w:r w:rsidRPr="00770A6D">
        <w:rPr>
          <w:rFonts w:ascii="Arial" w:hAnsi="Arial" w:cs="Arial"/>
          <w:sz w:val="22"/>
          <w:szCs w:val="22"/>
        </w:rPr>
        <w:t xml:space="preserve"> </w:t>
      </w:r>
      <w:r w:rsidR="00AF775F" w:rsidRPr="00770A6D">
        <w:rPr>
          <w:rFonts w:ascii="Arial" w:hAnsi="Arial" w:cs="Arial"/>
          <w:sz w:val="22"/>
          <w:szCs w:val="22"/>
        </w:rPr>
        <w:t xml:space="preserve">Each layer must provide a complete, independent, uninterrupted drainage path.  </w:t>
      </w:r>
      <w:r w:rsidRPr="00770A6D">
        <w:rPr>
          <w:rFonts w:ascii="Arial" w:hAnsi="Arial" w:cs="Arial"/>
          <w:sz w:val="22"/>
          <w:szCs w:val="22"/>
        </w:rPr>
        <w:t xml:space="preserve">The laps should be 2 in. (51 mm) minimum for horizontal laps and 6 in. (152 mm) minimum for vertical laps. Stagger laps in each layer, in shingle fashion. Secure in place with mastic, adhesive or fasteners.  WRB may be reduced to a single layer </w:t>
      </w:r>
      <w:r w:rsidR="00295C74" w:rsidRPr="00770A6D">
        <w:rPr>
          <w:rFonts w:ascii="Arial" w:hAnsi="Arial" w:cs="Arial"/>
          <w:sz w:val="22"/>
          <w:szCs w:val="22"/>
        </w:rPr>
        <w:t xml:space="preserve">of sheet goods </w:t>
      </w:r>
      <w:r w:rsidRPr="00770A6D">
        <w:rPr>
          <w:rFonts w:ascii="Arial" w:hAnsi="Arial" w:cs="Arial"/>
          <w:sz w:val="22"/>
          <w:szCs w:val="22"/>
        </w:rPr>
        <w:t xml:space="preserve">where </w:t>
      </w:r>
      <w:r w:rsidR="006F7585" w:rsidRPr="00770A6D">
        <w:rPr>
          <w:rFonts w:ascii="Arial" w:hAnsi="Arial" w:cs="Arial"/>
          <w:sz w:val="22"/>
          <w:szCs w:val="22"/>
        </w:rPr>
        <w:t xml:space="preserve">a </w:t>
      </w:r>
      <w:r w:rsidRPr="00770A6D">
        <w:rPr>
          <w:rFonts w:ascii="Arial" w:hAnsi="Arial" w:cs="Arial"/>
          <w:sz w:val="22"/>
          <w:szCs w:val="22"/>
        </w:rPr>
        <w:t>drainage layer is used</w:t>
      </w:r>
      <w:r w:rsidR="006F7585" w:rsidRPr="00770A6D">
        <w:rPr>
          <w:rFonts w:ascii="Arial" w:hAnsi="Arial" w:cs="Arial"/>
          <w:sz w:val="22"/>
          <w:szCs w:val="22"/>
        </w:rPr>
        <w:t xml:space="preserve">, then, </w:t>
      </w:r>
      <w:r w:rsidRPr="00770A6D">
        <w:rPr>
          <w:rFonts w:ascii="Arial" w:hAnsi="Arial" w:cs="Arial"/>
          <w:sz w:val="22"/>
          <w:szCs w:val="22"/>
        </w:rPr>
        <w:t>increase horizontal laps to 3” (76 mm)</w:t>
      </w:r>
      <w:r w:rsidR="00770A6D" w:rsidRPr="00770A6D">
        <w:rPr>
          <w:rFonts w:ascii="Arial" w:hAnsi="Arial" w:cs="Arial"/>
          <w:sz w:val="22"/>
          <w:szCs w:val="22"/>
        </w:rPr>
        <w:t>.</w:t>
      </w:r>
    </w:p>
    <w:p w14:paraId="00BA2DF6" w14:textId="77777777" w:rsidR="001D3D73" w:rsidRPr="00EE335A" w:rsidRDefault="001D3D73" w:rsidP="001D3D73">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EE335A">
        <w:rPr>
          <w:rFonts w:ascii="Arial" w:hAnsi="Arial" w:cs="Arial"/>
          <w:sz w:val="22"/>
          <w:szCs w:val="22"/>
        </w:rPr>
        <w:t xml:space="preserve">Alternatively, apply </w:t>
      </w:r>
      <w:r w:rsidR="0086346C" w:rsidRPr="00EE335A">
        <w:rPr>
          <w:rFonts w:ascii="Arial" w:hAnsi="Arial" w:cs="Arial"/>
          <w:sz w:val="22"/>
          <w:szCs w:val="22"/>
        </w:rPr>
        <w:t xml:space="preserve">liquid or fluid </w:t>
      </w:r>
      <w:r w:rsidRPr="00EE335A">
        <w:rPr>
          <w:rFonts w:ascii="Arial" w:hAnsi="Arial" w:cs="Arial"/>
          <w:sz w:val="22"/>
          <w:szCs w:val="22"/>
        </w:rPr>
        <w:t>WRB to clean</w:t>
      </w:r>
      <w:r w:rsidR="0060254C" w:rsidRPr="00EE335A">
        <w:rPr>
          <w:rFonts w:ascii="Arial" w:hAnsi="Arial" w:cs="Arial"/>
          <w:sz w:val="22"/>
          <w:szCs w:val="22"/>
        </w:rPr>
        <w:t>, sound</w:t>
      </w:r>
      <w:r w:rsidRPr="00EE335A">
        <w:rPr>
          <w:rFonts w:ascii="Arial" w:hAnsi="Arial" w:cs="Arial"/>
          <w:sz w:val="22"/>
          <w:szCs w:val="22"/>
        </w:rPr>
        <w:t xml:space="preserve"> substrate materials.  </w:t>
      </w:r>
    </w:p>
    <w:p w14:paraId="0181E0EE" w14:textId="43987941" w:rsidR="00ED4B00" w:rsidRPr="00770A6D" w:rsidRDefault="00ED4B00" w:rsidP="00CA00AE">
      <w:pPr>
        <w:pStyle w:val="Legal3"/>
        <w:widowControl/>
        <w:tabs>
          <w:tab w:val="left" w:pos="691"/>
          <w:tab w:val="left" w:pos="1684"/>
          <w:tab w:val="left" w:pos="2131"/>
          <w:tab w:val="left" w:pos="2606"/>
          <w:tab w:val="left" w:pos="3067"/>
          <w:tab w:val="left" w:pos="3513"/>
        </w:tabs>
        <w:rPr>
          <w:rFonts w:ascii="Arial" w:hAnsi="Arial" w:cs="Arial"/>
          <w:color w:val="FF0000"/>
          <w:sz w:val="22"/>
          <w:szCs w:val="22"/>
        </w:rPr>
      </w:pPr>
      <w:r w:rsidRPr="00770A6D">
        <w:rPr>
          <w:rFonts w:ascii="Arial" w:hAnsi="Arial" w:cs="Arial"/>
          <w:color w:val="FF0000"/>
          <w:sz w:val="22"/>
          <w:szCs w:val="22"/>
        </w:rPr>
        <w:t xml:space="preserve">Install optional </w:t>
      </w:r>
      <w:r w:rsidR="00314539" w:rsidRPr="00770A6D">
        <w:rPr>
          <w:rFonts w:ascii="Arial" w:hAnsi="Arial" w:cs="Arial"/>
          <w:color w:val="FF0000"/>
          <w:sz w:val="22"/>
          <w:szCs w:val="22"/>
        </w:rPr>
        <w:t xml:space="preserve">(recommended) </w:t>
      </w:r>
      <w:r w:rsidRPr="00770A6D">
        <w:rPr>
          <w:rFonts w:ascii="Arial" w:hAnsi="Arial" w:cs="Arial"/>
          <w:color w:val="FF0000"/>
          <w:sz w:val="22"/>
          <w:szCs w:val="22"/>
        </w:rPr>
        <w:t xml:space="preserve">drainage layer </w:t>
      </w:r>
      <w:r w:rsidR="00770A6D" w:rsidRPr="00770A6D">
        <w:rPr>
          <w:rFonts w:ascii="Arial" w:hAnsi="Arial" w:cs="Arial"/>
          <w:color w:val="FF0000"/>
          <w:sz w:val="22"/>
          <w:szCs w:val="22"/>
        </w:rPr>
        <w:t>(article 2.06 above)</w:t>
      </w:r>
      <w:r w:rsidR="00770A6D">
        <w:rPr>
          <w:rFonts w:ascii="Arial" w:hAnsi="Arial" w:cs="Arial"/>
          <w:color w:val="FF0000"/>
          <w:sz w:val="22"/>
          <w:szCs w:val="22"/>
        </w:rPr>
        <w:t xml:space="preserve"> </w:t>
      </w:r>
      <w:r w:rsidRPr="00770A6D">
        <w:rPr>
          <w:rFonts w:ascii="Arial" w:hAnsi="Arial" w:cs="Arial"/>
          <w:color w:val="FF0000"/>
          <w:sz w:val="22"/>
          <w:szCs w:val="22"/>
        </w:rPr>
        <w:t>over WRB. Avoid creating dams or terminations that would impede the flow of water and moisture out of the wall, directing it to the exterior surface.</w:t>
      </w:r>
      <w:r w:rsidR="003C650F" w:rsidRPr="00770A6D">
        <w:rPr>
          <w:rFonts w:ascii="Arial" w:hAnsi="Arial" w:cs="Arial"/>
          <w:color w:val="FF0000"/>
          <w:sz w:val="22"/>
          <w:szCs w:val="22"/>
        </w:rPr>
        <w:t xml:space="preserve"> Secure drainage layer </w:t>
      </w:r>
      <w:r w:rsidR="00516AC2" w:rsidRPr="00770A6D">
        <w:rPr>
          <w:rFonts w:ascii="Arial" w:hAnsi="Arial" w:cs="Arial"/>
          <w:color w:val="FF0000"/>
          <w:sz w:val="22"/>
          <w:szCs w:val="22"/>
        </w:rPr>
        <w:t xml:space="preserve">to backing </w:t>
      </w:r>
      <w:r w:rsidR="003C650F" w:rsidRPr="00770A6D">
        <w:rPr>
          <w:rFonts w:ascii="Arial" w:hAnsi="Arial" w:cs="Arial"/>
          <w:color w:val="FF0000"/>
          <w:sz w:val="22"/>
          <w:szCs w:val="22"/>
        </w:rPr>
        <w:t>with fasteners</w:t>
      </w:r>
      <w:r w:rsidR="003873CE" w:rsidRPr="00770A6D">
        <w:rPr>
          <w:rFonts w:ascii="Arial" w:hAnsi="Arial" w:cs="Arial"/>
          <w:color w:val="FF0000"/>
          <w:sz w:val="22"/>
          <w:szCs w:val="22"/>
        </w:rPr>
        <w:t>.</w:t>
      </w:r>
    </w:p>
    <w:p w14:paraId="5BE671FA" w14:textId="41D2A5AC" w:rsidR="00314539" w:rsidRPr="00770A6D" w:rsidRDefault="00314539"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Where exterior insulation is intended, rigid insulation </w:t>
      </w:r>
      <w:r w:rsidR="003A4938">
        <w:rPr>
          <w:rFonts w:ascii="Arial" w:hAnsi="Arial" w:cs="Arial"/>
          <w:sz w:val="22"/>
          <w:szCs w:val="22"/>
        </w:rPr>
        <w:t>is recommended</w:t>
      </w:r>
      <w:r w:rsidR="00C70D49" w:rsidRPr="00EE335A">
        <w:rPr>
          <w:rFonts w:ascii="Arial" w:hAnsi="Arial" w:cs="Arial"/>
          <w:sz w:val="22"/>
          <w:szCs w:val="22"/>
        </w:rPr>
        <w:t>,</w:t>
      </w:r>
      <w:r w:rsidRPr="00EE335A">
        <w:rPr>
          <w:rFonts w:ascii="Arial" w:hAnsi="Arial" w:cs="Arial"/>
          <w:sz w:val="22"/>
          <w:szCs w:val="22"/>
        </w:rPr>
        <w:t xml:space="preserve"> and it should be </w:t>
      </w:r>
      <w:r w:rsidRPr="00770A6D">
        <w:rPr>
          <w:rFonts w:ascii="Arial" w:hAnsi="Arial" w:cs="Arial"/>
          <w:sz w:val="22"/>
          <w:szCs w:val="22"/>
        </w:rPr>
        <w:t>installed over the optional but recommended drainage layer</w:t>
      </w:r>
      <w:r w:rsidR="00D70EE3" w:rsidRPr="00770A6D">
        <w:rPr>
          <w:rFonts w:ascii="Arial" w:hAnsi="Arial" w:cs="Arial"/>
          <w:sz w:val="22"/>
          <w:szCs w:val="22"/>
        </w:rPr>
        <w:t>,</w:t>
      </w:r>
      <w:r w:rsidRPr="00770A6D">
        <w:rPr>
          <w:rFonts w:ascii="Arial" w:hAnsi="Arial" w:cs="Arial"/>
          <w:sz w:val="22"/>
          <w:szCs w:val="22"/>
        </w:rPr>
        <w:t xml:space="preserve"> secured in place with appropriate fasteners</w:t>
      </w:r>
      <w:r w:rsidR="00295C74" w:rsidRPr="00770A6D">
        <w:rPr>
          <w:rFonts w:ascii="Arial" w:hAnsi="Arial" w:cs="Arial"/>
          <w:sz w:val="22"/>
          <w:szCs w:val="22"/>
        </w:rPr>
        <w:t xml:space="preserve"> designed to carry the eccentric loads of the thin brick assembly</w:t>
      </w:r>
      <w:r w:rsidRPr="00770A6D">
        <w:rPr>
          <w:rFonts w:ascii="Arial" w:hAnsi="Arial" w:cs="Arial"/>
          <w:sz w:val="22"/>
          <w:szCs w:val="22"/>
        </w:rPr>
        <w:t>.</w:t>
      </w:r>
    </w:p>
    <w:p w14:paraId="32AF69F3" w14:textId="7D686FD0" w:rsidR="003873C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metal lath complying with ASTM C847 on the </w:t>
      </w:r>
      <w:r w:rsidR="0090466D" w:rsidRPr="00EE335A">
        <w:rPr>
          <w:rFonts w:ascii="Arial" w:hAnsi="Arial" w:cs="Arial"/>
          <w:sz w:val="22"/>
          <w:szCs w:val="22"/>
        </w:rPr>
        <w:t>substrate material</w:t>
      </w:r>
      <w:r w:rsidR="00ED4B00" w:rsidRPr="00EE335A">
        <w:rPr>
          <w:rFonts w:ascii="Arial" w:hAnsi="Arial" w:cs="Arial"/>
          <w:sz w:val="22"/>
          <w:szCs w:val="22"/>
        </w:rPr>
        <w:t xml:space="preserve">, furred a minimum of ¼” </w:t>
      </w:r>
      <w:r w:rsidR="0090466D" w:rsidRPr="00EE335A">
        <w:rPr>
          <w:rFonts w:ascii="Arial" w:hAnsi="Arial" w:cs="Arial"/>
          <w:sz w:val="22"/>
          <w:szCs w:val="22"/>
        </w:rPr>
        <w:t xml:space="preserve">(6 mm) </w:t>
      </w:r>
      <w:r w:rsidR="00ED4B00" w:rsidRPr="00EE335A">
        <w:rPr>
          <w:rFonts w:ascii="Arial" w:hAnsi="Arial" w:cs="Arial"/>
          <w:sz w:val="22"/>
          <w:szCs w:val="22"/>
        </w:rPr>
        <w:t>off the face of the substrate material</w:t>
      </w:r>
      <w:r w:rsidRPr="00EE335A">
        <w:rPr>
          <w:rFonts w:ascii="Arial" w:hAnsi="Arial" w:cs="Arial"/>
          <w:sz w:val="22"/>
          <w:szCs w:val="22"/>
        </w:rPr>
        <w:t xml:space="preserve">. </w:t>
      </w:r>
      <w:r w:rsidR="00ED4B00" w:rsidRPr="00EE335A">
        <w:rPr>
          <w:rFonts w:ascii="Arial" w:hAnsi="Arial" w:cs="Arial"/>
          <w:sz w:val="22"/>
          <w:szCs w:val="22"/>
        </w:rPr>
        <w:t>Self-furring lath may be used</w:t>
      </w:r>
      <w:r w:rsidR="0090466D" w:rsidRPr="00EE335A">
        <w:rPr>
          <w:rFonts w:ascii="Arial" w:hAnsi="Arial" w:cs="Arial"/>
          <w:sz w:val="22"/>
          <w:szCs w:val="22"/>
        </w:rPr>
        <w:t xml:space="preserve"> (recommended)</w:t>
      </w:r>
      <w:r w:rsidR="00ED4B00" w:rsidRPr="00EE335A">
        <w:rPr>
          <w:rFonts w:ascii="Arial" w:hAnsi="Arial" w:cs="Arial"/>
          <w:sz w:val="22"/>
          <w:szCs w:val="22"/>
        </w:rPr>
        <w:t xml:space="preserve">. </w:t>
      </w:r>
      <w:r w:rsidRPr="00EE335A">
        <w:rPr>
          <w:rFonts w:ascii="Arial" w:hAnsi="Arial" w:cs="Arial"/>
          <w:sz w:val="22"/>
          <w:szCs w:val="22"/>
        </w:rPr>
        <w:t xml:space="preserve">Refer to ASTM C1063 for installation of metal lath for </w:t>
      </w:r>
      <w:r w:rsidR="00AF775F" w:rsidRPr="00EE335A">
        <w:rPr>
          <w:rFonts w:ascii="Arial" w:hAnsi="Arial" w:cs="Arial"/>
          <w:sz w:val="22"/>
          <w:szCs w:val="22"/>
        </w:rPr>
        <w:t>p</w:t>
      </w:r>
      <w:r w:rsidRPr="00EE335A">
        <w:rPr>
          <w:rFonts w:ascii="Arial" w:hAnsi="Arial" w:cs="Arial"/>
          <w:sz w:val="22"/>
          <w:szCs w:val="22"/>
        </w:rPr>
        <w:t xml:space="preserve">ortland cement plastering applications. </w:t>
      </w:r>
      <w:r w:rsidR="003C650F" w:rsidRPr="00EE335A">
        <w:rPr>
          <w:rFonts w:ascii="Arial" w:hAnsi="Arial" w:cs="Arial"/>
          <w:sz w:val="22"/>
          <w:szCs w:val="22"/>
        </w:rPr>
        <w:t xml:space="preserve">Secure lath with fasteners. </w:t>
      </w:r>
      <w:r w:rsidRPr="00EE335A">
        <w:rPr>
          <w:rFonts w:ascii="Arial" w:hAnsi="Arial" w:cs="Arial"/>
          <w:sz w:val="22"/>
          <w:szCs w:val="22"/>
        </w:rPr>
        <w:t xml:space="preserve">The maximum horizontal </w:t>
      </w:r>
      <w:r w:rsidRPr="00770A6D">
        <w:rPr>
          <w:rFonts w:ascii="Arial" w:hAnsi="Arial" w:cs="Arial"/>
          <w:sz w:val="22"/>
          <w:szCs w:val="22"/>
        </w:rPr>
        <w:t>spacing for the fasteners is 16 in.</w:t>
      </w:r>
      <w:r w:rsidR="00840013" w:rsidRPr="00770A6D">
        <w:rPr>
          <w:rFonts w:ascii="Arial" w:hAnsi="Arial" w:cs="Arial"/>
          <w:sz w:val="22"/>
          <w:szCs w:val="22"/>
        </w:rPr>
        <w:t xml:space="preserve"> (406 mm)</w:t>
      </w:r>
      <w:r w:rsidRPr="00770A6D">
        <w:rPr>
          <w:rFonts w:ascii="Arial" w:hAnsi="Arial" w:cs="Arial"/>
          <w:sz w:val="22"/>
          <w:szCs w:val="22"/>
        </w:rPr>
        <w:t xml:space="preserve"> o.c. and maximum vertical spacing for fasteners is </w:t>
      </w:r>
      <w:r w:rsidR="0090466D" w:rsidRPr="00770A6D">
        <w:rPr>
          <w:rFonts w:ascii="Arial" w:hAnsi="Arial" w:cs="Arial"/>
          <w:sz w:val="22"/>
          <w:szCs w:val="22"/>
        </w:rPr>
        <w:t>6</w:t>
      </w:r>
      <w:r w:rsidRPr="00770A6D">
        <w:rPr>
          <w:rFonts w:ascii="Arial" w:hAnsi="Arial" w:cs="Arial"/>
          <w:sz w:val="22"/>
          <w:szCs w:val="22"/>
        </w:rPr>
        <w:t xml:space="preserve"> in. </w:t>
      </w:r>
      <w:r w:rsidR="0090466D" w:rsidRPr="00770A6D">
        <w:rPr>
          <w:rFonts w:ascii="Arial" w:hAnsi="Arial" w:cs="Arial"/>
          <w:sz w:val="22"/>
          <w:szCs w:val="22"/>
        </w:rPr>
        <w:t>(15</w:t>
      </w:r>
      <w:r w:rsidR="00840013" w:rsidRPr="00770A6D">
        <w:rPr>
          <w:rFonts w:ascii="Arial" w:hAnsi="Arial" w:cs="Arial"/>
          <w:sz w:val="22"/>
          <w:szCs w:val="22"/>
        </w:rPr>
        <w:t>2</w:t>
      </w:r>
      <w:r w:rsidR="0090466D" w:rsidRPr="00770A6D">
        <w:rPr>
          <w:rFonts w:ascii="Arial" w:hAnsi="Arial" w:cs="Arial"/>
          <w:sz w:val="22"/>
          <w:szCs w:val="22"/>
        </w:rPr>
        <w:t xml:space="preserve"> mm) </w:t>
      </w:r>
      <w:r w:rsidRPr="00770A6D">
        <w:rPr>
          <w:rFonts w:ascii="Arial" w:hAnsi="Arial" w:cs="Arial"/>
          <w:sz w:val="22"/>
          <w:szCs w:val="22"/>
        </w:rPr>
        <w:t>o.c.</w:t>
      </w:r>
    </w:p>
    <w:p w14:paraId="0E8058DC" w14:textId="17F1A30F" w:rsidR="00CA00AE" w:rsidRPr="00770A6D" w:rsidRDefault="003873CE" w:rsidP="003873CE">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Alternative: drainage layer and lath can be provided by proprietary system of lath combined with a drainage layer as noted in </w:t>
      </w:r>
      <w:r w:rsidR="00295C74" w:rsidRPr="00770A6D">
        <w:rPr>
          <w:rFonts w:ascii="Arial" w:hAnsi="Arial" w:cs="Arial"/>
          <w:sz w:val="22"/>
          <w:szCs w:val="22"/>
        </w:rPr>
        <w:t xml:space="preserve">article </w:t>
      </w:r>
      <w:r w:rsidRPr="00770A6D">
        <w:rPr>
          <w:rFonts w:ascii="Arial" w:hAnsi="Arial" w:cs="Arial"/>
          <w:sz w:val="22"/>
          <w:szCs w:val="22"/>
        </w:rPr>
        <w:t>2.07-</w:t>
      </w:r>
      <w:r w:rsidR="00065DF2" w:rsidRPr="00770A6D">
        <w:rPr>
          <w:rFonts w:ascii="Arial" w:hAnsi="Arial" w:cs="Arial"/>
          <w:sz w:val="22"/>
          <w:szCs w:val="22"/>
        </w:rPr>
        <w:t>F</w:t>
      </w:r>
      <w:r w:rsidRPr="00770A6D">
        <w:rPr>
          <w:rFonts w:ascii="Arial" w:hAnsi="Arial" w:cs="Arial"/>
          <w:sz w:val="22"/>
          <w:szCs w:val="22"/>
        </w:rPr>
        <w:t>.4.</w:t>
      </w:r>
      <w:r w:rsidR="00CA00AE" w:rsidRPr="00770A6D">
        <w:rPr>
          <w:rFonts w:ascii="Arial" w:hAnsi="Arial" w:cs="Arial"/>
          <w:sz w:val="22"/>
          <w:szCs w:val="22"/>
        </w:rPr>
        <w:t xml:space="preserve"> </w:t>
      </w:r>
    </w:p>
    <w:p w14:paraId="6CDDB1A2" w14:textId="2B9CF116" w:rsidR="00451482"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6" w:name="_Hlk169698927"/>
      <w:bookmarkStart w:id="7" w:name="_Hlk169699859"/>
      <w:r w:rsidRPr="00770A6D">
        <w:rPr>
          <w:rFonts w:ascii="Arial" w:hAnsi="Arial" w:cs="Arial"/>
          <w:sz w:val="22"/>
          <w:szCs w:val="22"/>
        </w:rPr>
        <w:t xml:space="preserve">Apply </w:t>
      </w:r>
      <w:r w:rsidR="00271EE0" w:rsidRPr="00770A6D">
        <w:rPr>
          <w:rFonts w:ascii="Arial" w:hAnsi="Arial" w:cs="Arial"/>
          <w:sz w:val="22"/>
          <w:szCs w:val="22"/>
        </w:rPr>
        <w:t>1/2</w:t>
      </w:r>
      <w:r w:rsidR="00D70EE3" w:rsidRPr="00770A6D">
        <w:rPr>
          <w:rFonts w:ascii="Arial" w:hAnsi="Arial" w:cs="Arial"/>
          <w:sz w:val="22"/>
          <w:szCs w:val="22"/>
        </w:rPr>
        <w:t>”</w:t>
      </w:r>
      <w:r w:rsidR="00D671E8" w:rsidRPr="00770A6D">
        <w:rPr>
          <w:rFonts w:ascii="Arial" w:hAnsi="Arial" w:cs="Arial"/>
          <w:sz w:val="22"/>
          <w:szCs w:val="22"/>
        </w:rPr>
        <w:t xml:space="preserve"> to </w:t>
      </w:r>
      <w:r w:rsidR="00271EE0" w:rsidRPr="00770A6D">
        <w:rPr>
          <w:rFonts w:ascii="Arial" w:hAnsi="Arial" w:cs="Arial"/>
          <w:sz w:val="22"/>
          <w:szCs w:val="22"/>
        </w:rPr>
        <w:t>3/4</w:t>
      </w:r>
      <w:r w:rsidR="00D70EE3" w:rsidRPr="00770A6D">
        <w:rPr>
          <w:rFonts w:ascii="Arial" w:hAnsi="Arial" w:cs="Arial"/>
          <w:sz w:val="22"/>
          <w:szCs w:val="22"/>
        </w:rPr>
        <w:t>”</w:t>
      </w:r>
      <w:r w:rsidR="00D671E8" w:rsidRPr="00770A6D">
        <w:rPr>
          <w:rFonts w:ascii="Arial" w:hAnsi="Arial" w:cs="Arial"/>
          <w:sz w:val="22"/>
          <w:szCs w:val="22"/>
        </w:rPr>
        <w:t xml:space="preserve"> (1</w:t>
      </w:r>
      <w:r w:rsidR="00D70EE3" w:rsidRPr="00770A6D">
        <w:rPr>
          <w:rFonts w:ascii="Arial" w:hAnsi="Arial" w:cs="Arial"/>
          <w:sz w:val="22"/>
          <w:szCs w:val="22"/>
        </w:rPr>
        <w:t>3</w:t>
      </w:r>
      <w:r w:rsidR="00D671E8" w:rsidRPr="00770A6D">
        <w:rPr>
          <w:rFonts w:ascii="Arial" w:hAnsi="Arial" w:cs="Arial"/>
          <w:sz w:val="22"/>
          <w:szCs w:val="22"/>
        </w:rPr>
        <w:t xml:space="preserve"> mm to </w:t>
      </w:r>
      <w:r w:rsidR="00147AE5" w:rsidRPr="00770A6D">
        <w:rPr>
          <w:rFonts w:ascii="Arial" w:hAnsi="Arial" w:cs="Arial"/>
          <w:sz w:val="22"/>
          <w:szCs w:val="22"/>
        </w:rPr>
        <w:t>1</w:t>
      </w:r>
      <w:r w:rsidR="00271EE0" w:rsidRPr="00770A6D">
        <w:rPr>
          <w:rFonts w:ascii="Arial" w:hAnsi="Arial" w:cs="Arial"/>
          <w:sz w:val="22"/>
          <w:szCs w:val="22"/>
        </w:rPr>
        <w:t>9</w:t>
      </w:r>
      <w:r w:rsidR="00D671E8" w:rsidRPr="00770A6D">
        <w:rPr>
          <w:rFonts w:ascii="Arial" w:hAnsi="Arial" w:cs="Arial"/>
          <w:sz w:val="22"/>
          <w:szCs w:val="22"/>
        </w:rPr>
        <w:t xml:space="preserve"> mm) thick </w:t>
      </w:r>
      <w:r w:rsidR="00BD4AEA" w:rsidRPr="00770A6D">
        <w:rPr>
          <w:rFonts w:ascii="Arial" w:hAnsi="Arial" w:cs="Arial"/>
          <w:sz w:val="22"/>
          <w:szCs w:val="22"/>
        </w:rPr>
        <w:t xml:space="preserve">cementitious plaster </w:t>
      </w:r>
      <w:r w:rsidR="00DD3942" w:rsidRPr="00770A6D">
        <w:rPr>
          <w:rFonts w:ascii="Arial" w:hAnsi="Arial" w:cs="Arial"/>
          <w:sz w:val="22"/>
          <w:szCs w:val="22"/>
        </w:rPr>
        <w:t xml:space="preserve">(stucco) </w:t>
      </w:r>
      <w:r w:rsidRPr="00770A6D">
        <w:rPr>
          <w:rFonts w:ascii="Arial" w:hAnsi="Arial" w:cs="Arial"/>
          <w:sz w:val="22"/>
          <w:szCs w:val="22"/>
        </w:rPr>
        <w:t>scratch coat on clean and dust-free substrate</w:t>
      </w:r>
      <w:r w:rsidR="00451482" w:rsidRPr="00770A6D">
        <w:rPr>
          <w:rFonts w:ascii="Arial" w:hAnsi="Arial" w:cs="Arial"/>
          <w:sz w:val="22"/>
          <w:szCs w:val="22"/>
        </w:rPr>
        <w:t>,</w:t>
      </w:r>
      <w:r w:rsidRPr="00770A6D">
        <w:rPr>
          <w:rFonts w:ascii="Arial" w:hAnsi="Arial" w:cs="Arial"/>
          <w:sz w:val="22"/>
          <w:szCs w:val="22"/>
        </w:rPr>
        <w:t xml:space="preserve"> using Type </w:t>
      </w:r>
      <w:r w:rsidR="003A4938" w:rsidRPr="00770A6D">
        <w:rPr>
          <w:rFonts w:ascii="Arial" w:hAnsi="Arial" w:cs="Arial"/>
          <w:sz w:val="22"/>
          <w:szCs w:val="22"/>
        </w:rPr>
        <w:t xml:space="preserve">N or Type </w:t>
      </w:r>
      <w:r w:rsidRPr="00770A6D">
        <w:rPr>
          <w:rFonts w:ascii="Arial" w:hAnsi="Arial" w:cs="Arial"/>
          <w:sz w:val="22"/>
          <w:szCs w:val="22"/>
        </w:rPr>
        <w:t>S mortar</w:t>
      </w:r>
      <w:r w:rsidR="003A4938" w:rsidRPr="00770A6D">
        <w:rPr>
          <w:rFonts w:ascii="Arial" w:hAnsi="Arial" w:cs="Arial"/>
          <w:sz w:val="22"/>
          <w:szCs w:val="22"/>
        </w:rPr>
        <w:t xml:space="preserve"> (per article 2.0</w:t>
      </w:r>
      <w:r w:rsidR="00065DF2" w:rsidRPr="00770A6D">
        <w:rPr>
          <w:rFonts w:ascii="Arial" w:hAnsi="Arial" w:cs="Arial"/>
          <w:sz w:val="22"/>
          <w:szCs w:val="22"/>
        </w:rPr>
        <w:t>2</w:t>
      </w:r>
      <w:r w:rsidR="003A4938" w:rsidRPr="00770A6D">
        <w:rPr>
          <w:rFonts w:ascii="Arial" w:hAnsi="Arial" w:cs="Arial"/>
          <w:sz w:val="22"/>
          <w:szCs w:val="22"/>
        </w:rPr>
        <w:t xml:space="preserve"> above)</w:t>
      </w:r>
      <w:r w:rsidR="00451482" w:rsidRPr="00770A6D">
        <w:rPr>
          <w:rFonts w:ascii="Arial" w:hAnsi="Arial" w:cs="Arial"/>
          <w:sz w:val="22"/>
          <w:szCs w:val="22"/>
        </w:rPr>
        <w:t>,</w:t>
      </w:r>
      <w:r w:rsidRPr="00770A6D">
        <w:rPr>
          <w:rFonts w:ascii="Arial" w:hAnsi="Arial" w:cs="Arial"/>
          <w:sz w:val="22"/>
          <w:szCs w:val="22"/>
        </w:rPr>
        <w:t xml:space="preserve"> </w:t>
      </w:r>
      <w:r w:rsidR="00BD4AEA" w:rsidRPr="00770A6D">
        <w:rPr>
          <w:rFonts w:ascii="Arial" w:hAnsi="Arial" w:cs="Arial"/>
          <w:sz w:val="22"/>
          <w:szCs w:val="22"/>
        </w:rPr>
        <w:t>working into lath to completely embed lath into cementitious plaster with at least ¼” coverage on the back</w:t>
      </w:r>
      <w:r w:rsidR="00D70EE3" w:rsidRPr="00770A6D">
        <w:rPr>
          <w:rFonts w:ascii="Arial" w:hAnsi="Arial" w:cs="Arial"/>
          <w:sz w:val="22"/>
          <w:szCs w:val="22"/>
        </w:rPr>
        <w:t xml:space="preserve"> of the lath</w:t>
      </w:r>
      <w:r w:rsidR="00BD4AEA" w:rsidRPr="00770A6D">
        <w:rPr>
          <w:rFonts w:ascii="Arial" w:hAnsi="Arial" w:cs="Arial"/>
          <w:sz w:val="22"/>
          <w:szCs w:val="22"/>
        </w:rPr>
        <w:t>.</w:t>
      </w:r>
      <w:r w:rsidR="00D671E8" w:rsidRPr="00770A6D">
        <w:rPr>
          <w:rFonts w:ascii="Arial" w:hAnsi="Arial" w:cs="Arial"/>
          <w:sz w:val="22"/>
          <w:szCs w:val="22"/>
        </w:rPr>
        <w:t xml:space="preserve"> </w:t>
      </w:r>
      <w:r w:rsidR="0090466D" w:rsidRPr="00770A6D">
        <w:rPr>
          <w:rFonts w:ascii="Arial" w:hAnsi="Arial" w:cs="Arial"/>
          <w:sz w:val="22"/>
          <w:szCs w:val="22"/>
        </w:rPr>
        <w:t>Scarify surface</w:t>
      </w:r>
      <w:r w:rsidR="00BD4AEA" w:rsidRPr="00770A6D">
        <w:rPr>
          <w:rFonts w:ascii="Arial" w:hAnsi="Arial" w:cs="Arial"/>
          <w:sz w:val="22"/>
          <w:szCs w:val="22"/>
        </w:rPr>
        <w:t xml:space="preserve"> while moist</w:t>
      </w:r>
      <w:r w:rsidR="003A4938" w:rsidRPr="00770A6D">
        <w:rPr>
          <w:rFonts w:ascii="Arial" w:hAnsi="Arial" w:cs="Arial"/>
          <w:sz w:val="22"/>
          <w:szCs w:val="22"/>
        </w:rPr>
        <w:t xml:space="preserve"> – before becoming thumb-print hard</w:t>
      </w:r>
      <w:r w:rsidR="00BD4AEA" w:rsidRPr="00770A6D">
        <w:rPr>
          <w:rFonts w:ascii="Arial" w:hAnsi="Arial" w:cs="Arial"/>
          <w:sz w:val="22"/>
          <w:szCs w:val="22"/>
        </w:rPr>
        <w:t>.</w:t>
      </w:r>
      <w:r w:rsidR="00D70EE3" w:rsidRPr="00770A6D">
        <w:rPr>
          <w:rFonts w:ascii="Arial" w:hAnsi="Arial" w:cs="Arial"/>
          <w:sz w:val="22"/>
          <w:szCs w:val="22"/>
        </w:rPr>
        <w:t xml:space="preserve"> </w:t>
      </w:r>
      <w:r w:rsidR="003A4938" w:rsidRPr="00770A6D">
        <w:rPr>
          <w:rFonts w:ascii="Arial" w:hAnsi="Arial" w:cs="Arial"/>
          <w:sz w:val="22"/>
          <w:szCs w:val="22"/>
        </w:rPr>
        <w:t>Where exterior insulation is the receiving surface of the cement plaster, a</w:t>
      </w:r>
      <w:r w:rsidR="00D70EE3" w:rsidRPr="00770A6D">
        <w:rPr>
          <w:rFonts w:ascii="Arial" w:hAnsi="Arial" w:cs="Arial"/>
          <w:sz w:val="22"/>
          <w:szCs w:val="22"/>
        </w:rPr>
        <w:t xml:space="preserve">pply </w:t>
      </w:r>
      <w:r w:rsidR="00147AE5" w:rsidRPr="00770A6D">
        <w:rPr>
          <w:rFonts w:ascii="Arial" w:hAnsi="Arial" w:cs="Arial"/>
          <w:sz w:val="22"/>
          <w:szCs w:val="22"/>
        </w:rPr>
        <w:t>5/8</w:t>
      </w:r>
      <w:r w:rsidR="00D70EE3" w:rsidRPr="00770A6D">
        <w:rPr>
          <w:rFonts w:ascii="Arial" w:hAnsi="Arial" w:cs="Arial"/>
          <w:sz w:val="22"/>
          <w:szCs w:val="22"/>
        </w:rPr>
        <w:t>” to 1” (</w:t>
      </w:r>
      <w:r w:rsidR="00147AE5" w:rsidRPr="00770A6D">
        <w:rPr>
          <w:rFonts w:ascii="Arial" w:hAnsi="Arial" w:cs="Arial"/>
          <w:sz w:val="22"/>
          <w:szCs w:val="22"/>
        </w:rPr>
        <w:t>16</w:t>
      </w:r>
      <w:r w:rsidR="00D70EE3" w:rsidRPr="00770A6D">
        <w:rPr>
          <w:rFonts w:ascii="Arial" w:hAnsi="Arial" w:cs="Arial"/>
          <w:sz w:val="22"/>
          <w:szCs w:val="22"/>
        </w:rPr>
        <w:t xml:space="preserve"> mm to </w:t>
      </w:r>
      <w:r w:rsidR="00147AE5" w:rsidRPr="00770A6D">
        <w:rPr>
          <w:rFonts w:ascii="Arial" w:hAnsi="Arial" w:cs="Arial"/>
          <w:sz w:val="22"/>
          <w:szCs w:val="22"/>
        </w:rPr>
        <w:t>25</w:t>
      </w:r>
      <w:r w:rsidR="00D70EE3" w:rsidRPr="00770A6D">
        <w:rPr>
          <w:rFonts w:ascii="Arial" w:hAnsi="Arial" w:cs="Arial"/>
          <w:sz w:val="22"/>
          <w:szCs w:val="22"/>
        </w:rPr>
        <w:t xml:space="preserve"> mm) thick cementitious plaster (stucco) over </w:t>
      </w:r>
      <w:r w:rsidR="00E11D6C" w:rsidRPr="00770A6D">
        <w:rPr>
          <w:rFonts w:ascii="Arial" w:hAnsi="Arial" w:cs="Arial"/>
          <w:sz w:val="22"/>
          <w:szCs w:val="22"/>
        </w:rPr>
        <w:t xml:space="preserve">furred lath covering </w:t>
      </w:r>
      <w:r w:rsidR="00D70EE3" w:rsidRPr="00770A6D">
        <w:rPr>
          <w:rFonts w:ascii="Arial" w:hAnsi="Arial" w:cs="Arial"/>
          <w:sz w:val="22"/>
          <w:szCs w:val="22"/>
        </w:rPr>
        <w:t>rigid insulation</w:t>
      </w:r>
      <w:r w:rsidR="00770A6D" w:rsidRPr="00770A6D">
        <w:rPr>
          <w:rFonts w:ascii="Arial" w:hAnsi="Arial" w:cs="Arial"/>
          <w:sz w:val="22"/>
          <w:szCs w:val="22"/>
        </w:rPr>
        <w:t>.</w:t>
      </w:r>
      <w:r w:rsidR="00271EE0" w:rsidRPr="00770A6D">
        <w:rPr>
          <w:rFonts w:ascii="Arial" w:hAnsi="Arial" w:cs="Arial"/>
          <w:sz w:val="22"/>
          <w:szCs w:val="22"/>
        </w:rPr>
        <w:t xml:space="preserve"> Vary applied thickness </w:t>
      </w:r>
      <w:r w:rsidR="009B1361" w:rsidRPr="00770A6D">
        <w:rPr>
          <w:rFonts w:ascii="Arial" w:hAnsi="Arial" w:cs="Arial"/>
          <w:sz w:val="22"/>
          <w:szCs w:val="22"/>
        </w:rPr>
        <w:t xml:space="preserve">of scratch coat </w:t>
      </w:r>
      <w:r w:rsidR="00271EE0" w:rsidRPr="00770A6D">
        <w:rPr>
          <w:rFonts w:ascii="Arial" w:hAnsi="Arial" w:cs="Arial"/>
          <w:sz w:val="22"/>
          <w:szCs w:val="22"/>
        </w:rPr>
        <w:t xml:space="preserve">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w:t>
      </w:r>
    </w:p>
    <w:p w14:paraId="0FF47928" w14:textId="3571F359" w:rsidR="00451482" w:rsidRPr="00770A6D" w:rsidRDefault="00451482" w:rsidP="00451482">
      <w:pPr>
        <w:pStyle w:val="Legal4"/>
        <w:widowControl/>
        <w:tabs>
          <w:tab w:val="left" w:pos="691"/>
          <w:tab w:val="left" w:pos="720"/>
          <w:tab w:val="left" w:pos="1188"/>
          <w:tab w:val="left" w:pos="1684"/>
          <w:tab w:val="left" w:pos="1710"/>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Contiguous areas of cementitious plaster (stucco) </w:t>
      </w:r>
      <w:r w:rsidR="00840013" w:rsidRPr="00770A6D">
        <w:rPr>
          <w:rFonts w:ascii="Arial" w:hAnsi="Arial" w:cs="Arial"/>
          <w:sz w:val="22"/>
          <w:szCs w:val="22"/>
        </w:rPr>
        <w:t xml:space="preserve">bounded by joints or edges of the plaster </w:t>
      </w:r>
      <w:r w:rsidRPr="00770A6D">
        <w:rPr>
          <w:rFonts w:ascii="Arial" w:hAnsi="Arial" w:cs="Arial"/>
          <w:sz w:val="22"/>
          <w:szCs w:val="22"/>
        </w:rPr>
        <w:t xml:space="preserve">should not exceed 144 sq ft </w:t>
      </w:r>
      <w:r w:rsidR="00840013" w:rsidRPr="00770A6D">
        <w:rPr>
          <w:rFonts w:ascii="Arial" w:hAnsi="Arial" w:cs="Arial"/>
          <w:sz w:val="22"/>
          <w:szCs w:val="22"/>
        </w:rPr>
        <w:t>(13.4 sq. m)</w:t>
      </w:r>
      <w:r w:rsidRPr="00770A6D">
        <w:rPr>
          <w:rFonts w:ascii="Arial" w:hAnsi="Arial" w:cs="Arial"/>
          <w:sz w:val="22"/>
          <w:szCs w:val="22"/>
        </w:rPr>
        <w:t>, with joint spacing not to exceed 18 feet</w:t>
      </w:r>
      <w:r w:rsidR="00840013" w:rsidRPr="00770A6D">
        <w:rPr>
          <w:rFonts w:ascii="Arial" w:hAnsi="Arial" w:cs="Arial"/>
          <w:sz w:val="22"/>
          <w:szCs w:val="22"/>
        </w:rPr>
        <w:t xml:space="preserve"> (5.5 m)</w:t>
      </w:r>
      <w:r w:rsidRPr="00770A6D">
        <w:rPr>
          <w:rFonts w:ascii="Arial" w:hAnsi="Arial" w:cs="Arial"/>
          <w:sz w:val="22"/>
          <w:szCs w:val="22"/>
        </w:rPr>
        <w:t xml:space="preserve">, and with the aspect ratio of areas </w:t>
      </w:r>
      <w:r w:rsidR="00840013" w:rsidRPr="00770A6D">
        <w:rPr>
          <w:rFonts w:ascii="Arial" w:hAnsi="Arial" w:cs="Arial"/>
          <w:sz w:val="22"/>
          <w:szCs w:val="22"/>
        </w:rPr>
        <w:t>bounded</w:t>
      </w:r>
      <w:r w:rsidRPr="00770A6D">
        <w:rPr>
          <w:rFonts w:ascii="Arial" w:hAnsi="Arial" w:cs="Arial"/>
          <w:sz w:val="22"/>
          <w:szCs w:val="22"/>
        </w:rPr>
        <w:t xml:space="preserve"> by joints or </w:t>
      </w:r>
      <w:r w:rsidR="00840013" w:rsidRPr="00770A6D">
        <w:rPr>
          <w:rFonts w:ascii="Arial" w:hAnsi="Arial" w:cs="Arial"/>
          <w:sz w:val="22"/>
          <w:szCs w:val="22"/>
        </w:rPr>
        <w:t>edges</w:t>
      </w:r>
      <w:r w:rsidRPr="00770A6D">
        <w:rPr>
          <w:rFonts w:ascii="Arial" w:hAnsi="Arial" w:cs="Arial"/>
          <w:sz w:val="22"/>
          <w:szCs w:val="22"/>
        </w:rPr>
        <w:t xml:space="preserve"> of </w:t>
      </w:r>
      <w:r w:rsidR="00840013" w:rsidRPr="00770A6D">
        <w:rPr>
          <w:rFonts w:ascii="Arial" w:hAnsi="Arial" w:cs="Arial"/>
          <w:sz w:val="22"/>
          <w:szCs w:val="22"/>
        </w:rPr>
        <w:t xml:space="preserve">the </w:t>
      </w:r>
      <w:r w:rsidRPr="00770A6D">
        <w:rPr>
          <w:rFonts w:ascii="Arial" w:hAnsi="Arial" w:cs="Arial"/>
          <w:sz w:val="22"/>
          <w:szCs w:val="22"/>
        </w:rPr>
        <w:t xml:space="preserve">plaster </w:t>
      </w:r>
      <w:r w:rsidR="00840013" w:rsidRPr="00770A6D">
        <w:rPr>
          <w:rFonts w:ascii="Arial" w:hAnsi="Arial" w:cs="Arial"/>
          <w:sz w:val="22"/>
          <w:szCs w:val="22"/>
        </w:rPr>
        <w:t xml:space="preserve">should </w:t>
      </w:r>
      <w:r w:rsidRPr="00770A6D">
        <w:rPr>
          <w:rFonts w:ascii="Arial" w:hAnsi="Arial" w:cs="Arial"/>
          <w:sz w:val="22"/>
          <w:szCs w:val="22"/>
        </w:rPr>
        <w:t>not exceed 1.5:1.0.</w:t>
      </w:r>
      <w:r w:rsidR="00BD4AEA" w:rsidRPr="00770A6D">
        <w:rPr>
          <w:rFonts w:ascii="Arial" w:hAnsi="Arial" w:cs="Arial"/>
          <w:sz w:val="22"/>
          <w:szCs w:val="22"/>
        </w:rPr>
        <w:t xml:space="preserve">  </w:t>
      </w:r>
      <w:r w:rsidR="00053F20" w:rsidRPr="00770A6D">
        <w:rPr>
          <w:rFonts w:ascii="Arial" w:hAnsi="Arial" w:cs="Arial"/>
          <w:color w:val="FF0000"/>
          <w:sz w:val="22"/>
          <w:szCs w:val="22"/>
        </w:rPr>
        <w:t>Jointing sizes and locations must be shown on contract documents.</w:t>
      </w:r>
    </w:p>
    <w:p w14:paraId="30D8BD30" w14:textId="63D1C28D" w:rsidR="00CA00AE" w:rsidRPr="00770A6D" w:rsidRDefault="00CA00AE" w:rsidP="00451482">
      <w:pPr>
        <w:pStyle w:val="Legal3"/>
        <w:widowControl/>
        <w:numPr>
          <w:ilvl w:val="0"/>
          <w:numId w:val="0"/>
        </w:numPr>
        <w:tabs>
          <w:tab w:val="left" w:pos="691"/>
          <w:tab w:val="left" w:pos="720"/>
          <w:tab w:val="left" w:pos="1684"/>
          <w:tab w:val="left" w:pos="1710"/>
          <w:tab w:val="left" w:pos="2131"/>
          <w:tab w:val="left" w:pos="2606"/>
          <w:tab w:val="left" w:pos="3067"/>
          <w:tab w:val="left" w:pos="3513"/>
        </w:tabs>
        <w:ind w:left="1166"/>
        <w:rPr>
          <w:rFonts w:ascii="Arial" w:hAnsi="Arial" w:cs="Arial"/>
          <w:color w:val="FF0000"/>
          <w:sz w:val="22"/>
          <w:szCs w:val="22"/>
        </w:rPr>
      </w:pPr>
      <w:r w:rsidRPr="00770A6D">
        <w:rPr>
          <w:rFonts w:ascii="Arial" w:hAnsi="Arial" w:cs="Arial"/>
          <w:sz w:val="22"/>
          <w:szCs w:val="22"/>
        </w:rPr>
        <w:t xml:space="preserve">Cure scratch </w:t>
      </w:r>
      <w:r w:rsidR="00BD4AEA" w:rsidRPr="00770A6D">
        <w:rPr>
          <w:rFonts w:ascii="Arial" w:hAnsi="Arial" w:cs="Arial"/>
          <w:sz w:val="22"/>
          <w:szCs w:val="22"/>
        </w:rPr>
        <w:t xml:space="preserve">coat </w:t>
      </w:r>
      <w:r w:rsidRPr="00770A6D">
        <w:rPr>
          <w:rFonts w:ascii="Arial" w:hAnsi="Arial" w:cs="Arial"/>
          <w:sz w:val="22"/>
          <w:szCs w:val="22"/>
        </w:rPr>
        <w:t xml:space="preserve">at least 24 hours prior to the application of subsequent coats. </w:t>
      </w:r>
      <w:r w:rsidR="00840013" w:rsidRPr="00770A6D">
        <w:rPr>
          <w:rFonts w:ascii="Arial" w:hAnsi="Arial" w:cs="Arial"/>
          <w:sz w:val="22"/>
          <w:szCs w:val="22"/>
        </w:rPr>
        <w:t xml:space="preserve">If surface </w:t>
      </w:r>
      <w:r w:rsidR="003A4938" w:rsidRPr="00770A6D">
        <w:rPr>
          <w:rFonts w:ascii="Arial" w:hAnsi="Arial" w:cs="Arial"/>
          <w:sz w:val="22"/>
          <w:szCs w:val="22"/>
        </w:rPr>
        <w:t xml:space="preserve">is </w:t>
      </w:r>
      <w:r w:rsidR="00840013" w:rsidRPr="00770A6D">
        <w:rPr>
          <w:rFonts w:ascii="Arial" w:hAnsi="Arial" w:cs="Arial"/>
          <w:sz w:val="22"/>
          <w:szCs w:val="22"/>
        </w:rPr>
        <w:t xml:space="preserve">dry, pre-wet surface prior to applying </w:t>
      </w:r>
      <w:r w:rsidR="003A4938" w:rsidRPr="00770A6D">
        <w:rPr>
          <w:rFonts w:ascii="Arial" w:hAnsi="Arial" w:cs="Arial"/>
          <w:sz w:val="22"/>
          <w:szCs w:val="22"/>
        </w:rPr>
        <w:t xml:space="preserve">second/brown coat.  </w:t>
      </w:r>
      <w:r w:rsidR="00840013" w:rsidRPr="00770A6D">
        <w:rPr>
          <w:rFonts w:ascii="Arial" w:hAnsi="Arial" w:cs="Arial"/>
          <w:sz w:val="22"/>
          <w:szCs w:val="22"/>
        </w:rPr>
        <w:t>the setting (bonding) mortar.</w:t>
      </w:r>
      <w:r w:rsidR="00CA3C43" w:rsidRPr="00770A6D">
        <w:rPr>
          <w:rFonts w:ascii="Arial" w:hAnsi="Arial" w:cs="Arial"/>
          <w:sz w:val="22"/>
          <w:szCs w:val="22"/>
        </w:rPr>
        <w:t xml:space="preserve"> </w:t>
      </w:r>
      <w:r w:rsidR="00CA3C43" w:rsidRPr="00770A6D">
        <w:rPr>
          <w:rFonts w:ascii="Arial" w:hAnsi="Arial" w:cs="Arial"/>
          <w:color w:val="FF0000"/>
          <w:sz w:val="22"/>
          <w:szCs w:val="22"/>
        </w:rPr>
        <w:t>See Section 092400 for additional information.</w:t>
      </w:r>
    </w:p>
    <w:bookmarkEnd w:id="6"/>
    <w:p w14:paraId="42137DED" w14:textId="6CB56462" w:rsidR="00147AE5" w:rsidRPr="00770A6D" w:rsidRDefault="00147AE5"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Apply </w:t>
      </w:r>
      <w:r w:rsidR="00271EE0" w:rsidRPr="00770A6D">
        <w:rPr>
          <w:rFonts w:ascii="Arial" w:hAnsi="Arial" w:cs="Arial"/>
          <w:sz w:val="22"/>
          <w:szCs w:val="22"/>
        </w:rPr>
        <w:t>1/4</w:t>
      </w:r>
      <w:r w:rsidRPr="00770A6D">
        <w:rPr>
          <w:rFonts w:ascii="Arial" w:hAnsi="Arial" w:cs="Arial"/>
          <w:sz w:val="22"/>
          <w:szCs w:val="22"/>
        </w:rPr>
        <w:t xml:space="preserve">” (6 mm) to 3/8” (10 mm) </w:t>
      </w:r>
      <w:r w:rsidR="00E11D6C" w:rsidRPr="00770A6D">
        <w:rPr>
          <w:rFonts w:ascii="Arial" w:hAnsi="Arial" w:cs="Arial"/>
          <w:sz w:val="22"/>
          <w:szCs w:val="22"/>
        </w:rPr>
        <w:t xml:space="preserve">thick cement plaster </w:t>
      </w:r>
      <w:r w:rsidRPr="00770A6D">
        <w:rPr>
          <w:rFonts w:ascii="Arial" w:hAnsi="Arial" w:cs="Arial"/>
          <w:sz w:val="22"/>
          <w:szCs w:val="22"/>
        </w:rPr>
        <w:t xml:space="preserve">brown coat over properly cured scratch coat to create a code compliant 2-coat </w:t>
      </w:r>
      <w:r w:rsidR="00E11D6C" w:rsidRPr="00770A6D">
        <w:rPr>
          <w:rFonts w:ascii="Arial" w:hAnsi="Arial" w:cs="Arial"/>
          <w:sz w:val="22"/>
          <w:szCs w:val="22"/>
        </w:rPr>
        <w:t xml:space="preserve">lath and </w:t>
      </w:r>
      <w:r w:rsidRPr="00770A6D">
        <w:rPr>
          <w:rFonts w:ascii="Arial" w:hAnsi="Arial" w:cs="Arial"/>
          <w:sz w:val="22"/>
          <w:szCs w:val="22"/>
        </w:rPr>
        <w:t xml:space="preserve">cement plaster system using Type </w:t>
      </w:r>
      <w:r w:rsidR="003A4938" w:rsidRPr="00770A6D">
        <w:rPr>
          <w:rFonts w:ascii="Arial" w:hAnsi="Arial" w:cs="Arial"/>
          <w:sz w:val="22"/>
          <w:szCs w:val="22"/>
        </w:rPr>
        <w:t xml:space="preserve">N or Type </w:t>
      </w:r>
      <w:r w:rsidRPr="00770A6D">
        <w:rPr>
          <w:rFonts w:ascii="Arial" w:hAnsi="Arial" w:cs="Arial"/>
          <w:sz w:val="22"/>
          <w:szCs w:val="22"/>
        </w:rPr>
        <w:t xml:space="preserve">S mortar. </w:t>
      </w:r>
      <w:r w:rsidR="00271EE0" w:rsidRPr="00770A6D">
        <w:rPr>
          <w:rFonts w:ascii="Arial" w:hAnsi="Arial" w:cs="Arial"/>
          <w:sz w:val="22"/>
          <w:szCs w:val="22"/>
        </w:rPr>
        <w:t xml:space="preserve">Vary applied thickness 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 Roughen</w:t>
      </w:r>
      <w:r w:rsidRPr="00770A6D">
        <w:rPr>
          <w:rFonts w:ascii="Arial" w:hAnsi="Arial" w:cs="Arial"/>
          <w:sz w:val="22"/>
          <w:szCs w:val="22"/>
        </w:rPr>
        <w:t xml:space="preserve"> finish with notched trowel or other means to create a scarified surface. </w:t>
      </w:r>
      <w:r w:rsidR="00271EE0" w:rsidRPr="00770A6D">
        <w:rPr>
          <w:rFonts w:ascii="Arial" w:hAnsi="Arial" w:cs="Arial"/>
          <w:sz w:val="22"/>
          <w:szCs w:val="22"/>
        </w:rPr>
        <w:t xml:space="preserve">Total combined 2-coat plaster system should be less than 1 1/8” (29 mm), or 1 3/8” over rigid insulation (35 mm).  </w:t>
      </w:r>
      <w:r w:rsidRPr="00770A6D">
        <w:rPr>
          <w:rFonts w:ascii="Arial" w:hAnsi="Arial" w:cs="Arial"/>
          <w:sz w:val="22"/>
          <w:szCs w:val="22"/>
        </w:rPr>
        <w:t>Moist cure for</w:t>
      </w:r>
      <w:r w:rsidR="00271EE0" w:rsidRPr="00770A6D">
        <w:rPr>
          <w:rFonts w:ascii="Arial" w:hAnsi="Arial" w:cs="Arial"/>
          <w:sz w:val="22"/>
          <w:szCs w:val="22"/>
        </w:rPr>
        <w:t xml:space="preserve"> at least 24 hours prior to application of setting bed (bonding) mortar.</w:t>
      </w:r>
      <w:r w:rsidRPr="00770A6D">
        <w:rPr>
          <w:rFonts w:ascii="Arial" w:hAnsi="Arial" w:cs="Arial"/>
          <w:sz w:val="22"/>
          <w:szCs w:val="22"/>
        </w:rPr>
        <w:t xml:space="preserve">  </w:t>
      </w:r>
      <w:r w:rsidR="003A4938" w:rsidRPr="00770A6D">
        <w:rPr>
          <w:rFonts w:ascii="Arial" w:hAnsi="Arial" w:cs="Arial"/>
          <w:sz w:val="22"/>
          <w:szCs w:val="22"/>
        </w:rPr>
        <w:t xml:space="preserve">If surface is dry, pre-wet surface prior to the setting bed (bonding) mortar. </w:t>
      </w:r>
      <w:r w:rsidR="003A4938" w:rsidRPr="00770A6D">
        <w:rPr>
          <w:rFonts w:ascii="Arial" w:hAnsi="Arial" w:cs="Arial"/>
          <w:color w:val="FF0000"/>
          <w:sz w:val="22"/>
          <w:szCs w:val="22"/>
        </w:rPr>
        <w:t>See Section 092400 for additional information.</w:t>
      </w:r>
    </w:p>
    <w:p w14:paraId="05DEA31F" w14:textId="35EAC2C8" w:rsidR="00CA00AE"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8" w:name="_Hlk169699936"/>
      <w:r w:rsidRPr="00770A6D">
        <w:rPr>
          <w:rFonts w:ascii="Arial" w:hAnsi="Arial" w:cs="Arial"/>
          <w:sz w:val="22"/>
          <w:szCs w:val="22"/>
        </w:rPr>
        <w:t xml:space="preserve">Spread </w:t>
      </w:r>
      <w:r w:rsidRPr="00770A6D">
        <w:rPr>
          <w:rFonts w:ascii="Arial" w:hAnsi="Arial" w:cs="Arial"/>
          <w:strike/>
          <w:sz w:val="22"/>
          <w:szCs w:val="22"/>
        </w:rPr>
        <w:t>brick</w:t>
      </w:r>
      <w:r w:rsidRPr="00770A6D">
        <w:rPr>
          <w:rFonts w:ascii="Arial" w:hAnsi="Arial" w:cs="Arial"/>
          <w:sz w:val="22"/>
          <w:szCs w:val="22"/>
        </w:rPr>
        <w:t xml:space="preserve"> setting </w:t>
      </w:r>
      <w:r w:rsidR="00B26365" w:rsidRPr="00770A6D">
        <w:rPr>
          <w:rFonts w:ascii="Arial" w:hAnsi="Arial" w:cs="Arial"/>
          <w:sz w:val="22"/>
          <w:szCs w:val="22"/>
        </w:rPr>
        <w:t xml:space="preserve">bed </w:t>
      </w:r>
      <w:r w:rsidR="00451482" w:rsidRPr="00770A6D">
        <w:rPr>
          <w:rFonts w:ascii="Arial" w:hAnsi="Arial" w:cs="Arial"/>
          <w:sz w:val="22"/>
          <w:szCs w:val="22"/>
        </w:rPr>
        <w:t xml:space="preserve">(bonding) </w:t>
      </w:r>
      <w:r w:rsidRPr="00770A6D">
        <w:rPr>
          <w:rFonts w:ascii="Arial" w:hAnsi="Arial" w:cs="Arial"/>
          <w:sz w:val="22"/>
          <w:szCs w:val="22"/>
        </w:rPr>
        <w:t xml:space="preserve">mortar </w:t>
      </w:r>
      <w:r w:rsidR="00271EE0" w:rsidRPr="00770A6D">
        <w:rPr>
          <w:rFonts w:ascii="Arial" w:hAnsi="Arial" w:cs="Arial"/>
          <w:sz w:val="22"/>
          <w:szCs w:val="22"/>
        </w:rPr>
        <w:t xml:space="preserve">3/8” (10 mm) thick </w:t>
      </w:r>
      <w:r w:rsidR="003D15F7" w:rsidRPr="00770A6D">
        <w:rPr>
          <w:rFonts w:ascii="Arial" w:hAnsi="Arial" w:cs="Arial"/>
          <w:sz w:val="22"/>
          <w:szCs w:val="22"/>
        </w:rPr>
        <w:t>on</w:t>
      </w:r>
      <w:r w:rsidRPr="00770A6D">
        <w:rPr>
          <w:rFonts w:ascii="Arial" w:hAnsi="Arial" w:cs="Arial"/>
          <w:sz w:val="22"/>
          <w:szCs w:val="22"/>
        </w:rPr>
        <w:t xml:space="preserve">to the </w:t>
      </w:r>
      <w:r w:rsidR="003A4938" w:rsidRPr="00770A6D">
        <w:rPr>
          <w:rFonts w:ascii="Arial" w:hAnsi="Arial" w:cs="Arial"/>
          <w:sz w:val="22"/>
          <w:szCs w:val="22"/>
        </w:rPr>
        <w:t xml:space="preserve">prepared, </w:t>
      </w:r>
      <w:r w:rsidRPr="00770A6D">
        <w:rPr>
          <w:rFonts w:ascii="Arial" w:hAnsi="Arial" w:cs="Arial"/>
          <w:sz w:val="22"/>
          <w:szCs w:val="22"/>
        </w:rPr>
        <w:t xml:space="preserve">clean and dust-free substrate using </w:t>
      </w:r>
      <w:r w:rsidR="00CE07E7" w:rsidRPr="00770A6D">
        <w:rPr>
          <w:rFonts w:ascii="Arial" w:hAnsi="Arial" w:cs="Arial"/>
          <w:sz w:val="22"/>
          <w:szCs w:val="22"/>
        </w:rPr>
        <w:t>the</w:t>
      </w:r>
      <w:r w:rsidRPr="00770A6D">
        <w:rPr>
          <w:rFonts w:ascii="Arial" w:hAnsi="Arial" w:cs="Arial"/>
          <w:sz w:val="22"/>
          <w:szCs w:val="22"/>
        </w:rPr>
        <w:t xml:space="preserve"> flat side of a trowel </w:t>
      </w:r>
      <w:r w:rsidR="00271EE0" w:rsidRPr="00770A6D">
        <w:rPr>
          <w:rFonts w:ascii="Arial" w:hAnsi="Arial" w:cs="Arial"/>
          <w:sz w:val="22"/>
          <w:szCs w:val="22"/>
        </w:rPr>
        <w:t>then</w:t>
      </w:r>
      <w:r w:rsidRPr="00770A6D">
        <w:rPr>
          <w:rFonts w:ascii="Arial" w:hAnsi="Arial" w:cs="Arial"/>
          <w:sz w:val="22"/>
          <w:szCs w:val="22"/>
        </w:rPr>
        <w:t xml:space="preserve"> comb using a notched trowel </w:t>
      </w:r>
      <w:r w:rsidR="003D15F7" w:rsidRPr="00770A6D">
        <w:rPr>
          <w:rFonts w:ascii="Arial" w:hAnsi="Arial" w:cs="Arial"/>
          <w:sz w:val="22"/>
          <w:szCs w:val="22"/>
        </w:rPr>
        <w:t xml:space="preserve">(3/16” to </w:t>
      </w:r>
      <w:r w:rsidR="00271EE0" w:rsidRPr="00770A6D">
        <w:rPr>
          <w:rFonts w:ascii="Arial" w:hAnsi="Arial" w:cs="Arial"/>
          <w:sz w:val="22"/>
          <w:szCs w:val="22"/>
        </w:rPr>
        <w:t>1/4</w:t>
      </w:r>
      <w:r w:rsidR="003D15F7" w:rsidRPr="00770A6D">
        <w:rPr>
          <w:rFonts w:ascii="Arial" w:hAnsi="Arial" w:cs="Arial"/>
          <w:sz w:val="22"/>
          <w:szCs w:val="22"/>
        </w:rPr>
        <w:t xml:space="preserve">” [5 mm to 6 mm] deep notches) </w:t>
      </w:r>
      <w:r w:rsidRPr="00770A6D">
        <w:rPr>
          <w:rFonts w:ascii="Arial" w:hAnsi="Arial" w:cs="Arial"/>
          <w:sz w:val="22"/>
          <w:szCs w:val="22"/>
        </w:rPr>
        <w:t>to obtain an even</w:t>
      </w:r>
      <w:r w:rsidR="00E11D6C" w:rsidRPr="00770A6D">
        <w:rPr>
          <w:rFonts w:ascii="Arial" w:hAnsi="Arial" w:cs="Arial"/>
          <w:sz w:val="22"/>
          <w:szCs w:val="22"/>
        </w:rPr>
        <w:t xml:space="preserve">, although notched, </w:t>
      </w:r>
      <w:r w:rsidRPr="00770A6D">
        <w:rPr>
          <w:rFonts w:ascii="Arial" w:hAnsi="Arial" w:cs="Arial"/>
          <w:sz w:val="22"/>
          <w:szCs w:val="22"/>
        </w:rPr>
        <w:t xml:space="preserve">setting bed. Use Type </w:t>
      </w:r>
      <w:r w:rsidR="00065DF2" w:rsidRPr="00770A6D">
        <w:rPr>
          <w:rFonts w:ascii="Arial" w:hAnsi="Arial" w:cs="Arial"/>
          <w:sz w:val="22"/>
          <w:szCs w:val="22"/>
        </w:rPr>
        <w:t xml:space="preserve">N or Type </w:t>
      </w:r>
      <w:r w:rsidRPr="00770A6D">
        <w:rPr>
          <w:rFonts w:ascii="Arial" w:hAnsi="Arial" w:cs="Arial"/>
          <w:sz w:val="22"/>
          <w:szCs w:val="22"/>
        </w:rPr>
        <w:t xml:space="preserve">S </w:t>
      </w:r>
      <w:r w:rsidR="00DC6959" w:rsidRPr="00770A6D">
        <w:rPr>
          <w:rFonts w:ascii="Arial" w:hAnsi="Arial" w:cs="Arial"/>
          <w:sz w:val="22"/>
          <w:szCs w:val="22"/>
        </w:rPr>
        <w:t>polymer</w:t>
      </w:r>
      <w:r w:rsidR="002B2F1D" w:rsidRPr="00770A6D">
        <w:rPr>
          <w:rFonts w:ascii="Arial" w:hAnsi="Arial" w:cs="Arial"/>
          <w:sz w:val="22"/>
          <w:szCs w:val="22"/>
        </w:rPr>
        <w:t>-</w:t>
      </w:r>
      <w:r w:rsidR="00DC6959" w:rsidRPr="00770A6D">
        <w:rPr>
          <w:rFonts w:ascii="Arial" w:hAnsi="Arial" w:cs="Arial"/>
          <w:sz w:val="22"/>
          <w:szCs w:val="22"/>
        </w:rPr>
        <w:t xml:space="preserve">modified </w:t>
      </w:r>
      <w:r w:rsidRPr="00770A6D">
        <w:rPr>
          <w:rFonts w:ascii="Arial" w:hAnsi="Arial" w:cs="Arial"/>
          <w:sz w:val="22"/>
          <w:szCs w:val="22"/>
        </w:rPr>
        <w:t>mortar (</w:t>
      </w:r>
      <w:r w:rsidR="00065DF2" w:rsidRPr="00770A6D">
        <w:rPr>
          <w:rFonts w:ascii="Arial" w:hAnsi="Arial" w:cs="Arial"/>
          <w:sz w:val="22"/>
          <w:szCs w:val="22"/>
        </w:rPr>
        <w:t>mortar</w:t>
      </w:r>
      <w:r w:rsidR="00474BB0" w:rsidRPr="00770A6D">
        <w:rPr>
          <w:rFonts w:ascii="Arial" w:hAnsi="Arial" w:cs="Arial"/>
          <w:sz w:val="22"/>
          <w:szCs w:val="22"/>
        </w:rPr>
        <w:t xml:space="preserve"> per </w:t>
      </w:r>
      <w:r w:rsidR="00065DF2" w:rsidRPr="00770A6D">
        <w:rPr>
          <w:rFonts w:ascii="Arial" w:hAnsi="Arial" w:cs="Arial"/>
          <w:sz w:val="22"/>
          <w:szCs w:val="22"/>
        </w:rPr>
        <w:t>article 2.0</w:t>
      </w:r>
      <w:r w:rsidR="002B2F1D" w:rsidRPr="00770A6D">
        <w:rPr>
          <w:rFonts w:ascii="Arial" w:hAnsi="Arial" w:cs="Arial"/>
          <w:sz w:val="22"/>
          <w:szCs w:val="22"/>
        </w:rPr>
        <w:t>3</w:t>
      </w:r>
      <w:r w:rsidR="00474BB0" w:rsidRPr="00770A6D">
        <w:rPr>
          <w:rFonts w:ascii="Arial" w:hAnsi="Arial" w:cs="Arial"/>
          <w:sz w:val="22"/>
          <w:szCs w:val="22"/>
        </w:rPr>
        <w:t>, above</w:t>
      </w:r>
      <w:r w:rsidR="00C956DA" w:rsidRPr="00770A6D">
        <w:rPr>
          <w:rFonts w:ascii="Arial" w:hAnsi="Arial" w:cs="Arial"/>
          <w:sz w:val="22"/>
          <w:szCs w:val="22"/>
        </w:rPr>
        <w:t>)</w:t>
      </w:r>
      <w:r w:rsidR="00474BB0" w:rsidRPr="00770A6D">
        <w:rPr>
          <w:rFonts w:ascii="Arial" w:hAnsi="Arial" w:cs="Arial"/>
          <w:sz w:val="22"/>
          <w:szCs w:val="22"/>
        </w:rPr>
        <w:t>.</w:t>
      </w:r>
      <w:r w:rsidR="00B26365" w:rsidRPr="00770A6D">
        <w:rPr>
          <w:rFonts w:ascii="Arial" w:hAnsi="Arial" w:cs="Arial"/>
          <w:sz w:val="22"/>
          <w:szCs w:val="22"/>
        </w:rPr>
        <w:t xml:space="preserve"> Additional thickness </w:t>
      </w:r>
      <w:r w:rsidR="00271EE0" w:rsidRPr="00770A6D">
        <w:rPr>
          <w:rFonts w:ascii="Arial" w:hAnsi="Arial" w:cs="Arial"/>
          <w:sz w:val="22"/>
          <w:szCs w:val="22"/>
        </w:rPr>
        <w:t xml:space="preserve">(up to 1/8” [3 mm]) </w:t>
      </w:r>
      <w:r w:rsidR="00B26365" w:rsidRPr="00770A6D">
        <w:rPr>
          <w:rFonts w:ascii="Arial" w:hAnsi="Arial" w:cs="Arial"/>
          <w:sz w:val="22"/>
          <w:szCs w:val="22"/>
        </w:rPr>
        <w:t xml:space="preserve">may be required to account </w:t>
      </w:r>
      <w:bookmarkStart w:id="9" w:name="_Hlk169697772"/>
      <w:r w:rsidR="00B26365" w:rsidRPr="00770A6D">
        <w:rPr>
          <w:rFonts w:ascii="Arial" w:hAnsi="Arial" w:cs="Arial"/>
          <w:sz w:val="22"/>
          <w:szCs w:val="22"/>
        </w:rPr>
        <w:t xml:space="preserve">for humoring or adjusting </w:t>
      </w:r>
      <w:bookmarkEnd w:id="9"/>
      <w:r w:rsidR="00B26365" w:rsidRPr="00770A6D">
        <w:rPr>
          <w:rFonts w:ascii="Arial" w:hAnsi="Arial" w:cs="Arial"/>
          <w:sz w:val="22"/>
          <w:szCs w:val="22"/>
        </w:rPr>
        <w:t>non-prismatic brick or brick with minor distortion</w:t>
      </w:r>
      <w:r w:rsidR="00271EE0" w:rsidRPr="00770A6D">
        <w:rPr>
          <w:rFonts w:ascii="Arial" w:hAnsi="Arial" w:cs="Arial"/>
          <w:sz w:val="22"/>
          <w:szCs w:val="22"/>
        </w:rPr>
        <w:t>(s)</w:t>
      </w:r>
      <w:r w:rsidR="00B26365" w:rsidRPr="00770A6D">
        <w:rPr>
          <w:rFonts w:ascii="Arial" w:hAnsi="Arial" w:cs="Arial"/>
          <w:sz w:val="22"/>
          <w:szCs w:val="22"/>
        </w:rPr>
        <w:t>.</w:t>
      </w:r>
    </w:p>
    <w:p w14:paraId="49249715" w14:textId="326AD7B4" w:rsidR="00CA00AE" w:rsidRPr="00EE335A"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w:t>
      </w:r>
      <w:r w:rsidR="00C956DA" w:rsidRPr="00EE335A">
        <w:rPr>
          <w:rFonts w:ascii="Arial" w:hAnsi="Arial" w:cs="Arial"/>
          <w:sz w:val="22"/>
          <w:szCs w:val="22"/>
        </w:rPr>
        <w:t>brick setting bed mortar</w:t>
      </w:r>
      <w:r w:rsidRPr="00EE335A">
        <w:rPr>
          <w:rFonts w:ascii="Arial" w:hAnsi="Arial" w:cs="Arial"/>
          <w:sz w:val="22"/>
          <w:szCs w:val="22"/>
        </w:rPr>
        <w:t xml:space="preserve"> to the back of the veneer units</w:t>
      </w:r>
      <w:r w:rsidR="00C956DA" w:rsidRPr="00EE335A">
        <w:rPr>
          <w:rFonts w:ascii="Arial" w:hAnsi="Arial" w:cs="Arial"/>
          <w:sz w:val="22"/>
          <w:szCs w:val="22"/>
        </w:rPr>
        <w:t xml:space="preserve">, working into the back of the </w:t>
      </w:r>
      <w:r w:rsidR="00451482" w:rsidRPr="00EE335A">
        <w:rPr>
          <w:rFonts w:ascii="Arial" w:hAnsi="Arial" w:cs="Arial"/>
          <w:sz w:val="22"/>
          <w:szCs w:val="22"/>
        </w:rPr>
        <w:t xml:space="preserve">brick </w:t>
      </w:r>
      <w:r w:rsidR="00C956DA" w:rsidRPr="00EE335A">
        <w:rPr>
          <w:rFonts w:ascii="Arial" w:hAnsi="Arial" w:cs="Arial"/>
          <w:sz w:val="22"/>
          <w:szCs w:val="22"/>
        </w:rPr>
        <w:t xml:space="preserve">unit using </w:t>
      </w:r>
      <w:r w:rsidR="00451482" w:rsidRPr="00EE335A">
        <w:rPr>
          <w:rFonts w:ascii="Arial" w:hAnsi="Arial" w:cs="Arial"/>
          <w:sz w:val="22"/>
          <w:szCs w:val="22"/>
        </w:rPr>
        <w:t>the</w:t>
      </w:r>
      <w:r w:rsidR="00C956DA" w:rsidRPr="00EE335A">
        <w:rPr>
          <w:rFonts w:ascii="Arial" w:hAnsi="Arial" w:cs="Arial"/>
          <w:sz w:val="22"/>
          <w:szCs w:val="22"/>
        </w:rPr>
        <w:t xml:space="preserve"> flat side of a trowel and comb using a notched trowel (as above)</w:t>
      </w:r>
      <w:r w:rsidRPr="00EE335A">
        <w:rPr>
          <w:rFonts w:ascii="Arial" w:hAnsi="Arial" w:cs="Arial"/>
          <w:sz w:val="22"/>
          <w:szCs w:val="22"/>
        </w:rPr>
        <w:t xml:space="preserve"> and place the unit </w:t>
      </w:r>
      <w:r w:rsidR="00C956DA" w:rsidRPr="00EE335A">
        <w:rPr>
          <w:rFonts w:ascii="Arial" w:hAnsi="Arial" w:cs="Arial"/>
          <w:sz w:val="22"/>
          <w:szCs w:val="22"/>
        </w:rPr>
        <w:t>into</w:t>
      </w:r>
      <w:r w:rsidRPr="00EE335A">
        <w:rPr>
          <w:rFonts w:ascii="Arial" w:hAnsi="Arial" w:cs="Arial"/>
          <w:sz w:val="22"/>
          <w:szCs w:val="22"/>
        </w:rPr>
        <w:t xml:space="preserve"> the setting bed</w:t>
      </w:r>
      <w:r w:rsidR="00C956DA" w:rsidRPr="00EE335A">
        <w:rPr>
          <w:rFonts w:ascii="Arial" w:hAnsi="Arial" w:cs="Arial"/>
          <w:sz w:val="22"/>
          <w:szCs w:val="22"/>
        </w:rPr>
        <w:t xml:space="preserve"> on the substrate wall</w:t>
      </w:r>
      <w:r w:rsidRPr="00EE335A">
        <w:rPr>
          <w:rFonts w:ascii="Arial" w:hAnsi="Arial" w:cs="Arial"/>
          <w:sz w:val="22"/>
          <w:szCs w:val="22"/>
        </w:rPr>
        <w:t xml:space="preserve">. </w:t>
      </w:r>
      <w:r w:rsidR="00C956DA" w:rsidRPr="00EE335A">
        <w:rPr>
          <w:rFonts w:ascii="Arial" w:hAnsi="Arial" w:cs="Arial"/>
          <w:sz w:val="22"/>
          <w:szCs w:val="22"/>
        </w:rPr>
        <w:t xml:space="preserve">Work the thin brick unit </w:t>
      </w:r>
      <w:r w:rsidRPr="00EE335A">
        <w:rPr>
          <w:rFonts w:ascii="Arial" w:hAnsi="Arial" w:cs="Arial"/>
          <w:sz w:val="22"/>
          <w:szCs w:val="22"/>
        </w:rPr>
        <w:t>into place</w:t>
      </w:r>
      <w:r w:rsidR="00C956DA" w:rsidRPr="00EE335A">
        <w:rPr>
          <w:rFonts w:ascii="Arial" w:hAnsi="Arial" w:cs="Arial"/>
          <w:sz w:val="22"/>
          <w:szCs w:val="22"/>
        </w:rPr>
        <w:t xml:space="preserve"> by tapping, or sliding slightly back-and-forth, or up-and-down, or rotat</w:t>
      </w:r>
      <w:r w:rsidR="00451482" w:rsidRPr="00EE335A">
        <w:rPr>
          <w:rFonts w:ascii="Arial" w:hAnsi="Arial" w:cs="Arial"/>
          <w:sz w:val="22"/>
          <w:szCs w:val="22"/>
        </w:rPr>
        <w:t>ing</w:t>
      </w:r>
      <w:r w:rsidR="00C956DA" w:rsidRPr="00EE335A">
        <w:rPr>
          <w:rFonts w:ascii="Arial" w:hAnsi="Arial" w:cs="Arial"/>
          <w:sz w:val="22"/>
          <w:szCs w:val="22"/>
        </w:rPr>
        <w:t xml:space="preserve"> slightly,</w:t>
      </w:r>
      <w:r w:rsidRPr="00EE335A">
        <w:rPr>
          <w:rFonts w:ascii="Arial" w:hAnsi="Arial" w:cs="Arial"/>
          <w:sz w:val="22"/>
          <w:szCs w:val="22"/>
        </w:rPr>
        <w:t xml:space="preserve"> </w:t>
      </w:r>
      <w:r w:rsidR="00E11D6C" w:rsidRPr="00EE335A">
        <w:rPr>
          <w:rFonts w:ascii="Arial" w:hAnsi="Arial" w:cs="Arial"/>
          <w:sz w:val="22"/>
          <w:szCs w:val="22"/>
        </w:rPr>
        <w:t xml:space="preserve">to provide full contact coverage and </w:t>
      </w:r>
      <w:r w:rsidRPr="00EE335A">
        <w:rPr>
          <w:rFonts w:ascii="Arial" w:hAnsi="Arial" w:cs="Arial"/>
          <w:sz w:val="22"/>
          <w:szCs w:val="22"/>
        </w:rPr>
        <w:t xml:space="preserve">until excess mortar </w:t>
      </w:r>
      <w:r w:rsidR="00474BB0" w:rsidRPr="00EE335A">
        <w:rPr>
          <w:rFonts w:ascii="Arial" w:hAnsi="Arial" w:cs="Arial"/>
          <w:sz w:val="22"/>
          <w:szCs w:val="22"/>
        </w:rPr>
        <w:t xml:space="preserve">is </w:t>
      </w:r>
      <w:r w:rsidRPr="00EE335A">
        <w:rPr>
          <w:rFonts w:ascii="Arial" w:hAnsi="Arial" w:cs="Arial"/>
          <w:sz w:val="22"/>
          <w:szCs w:val="22"/>
        </w:rPr>
        <w:t>squeeze</w:t>
      </w:r>
      <w:r w:rsidR="00474BB0" w:rsidRPr="00EE335A">
        <w:rPr>
          <w:rFonts w:ascii="Arial" w:hAnsi="Arial" w:cs="Arial"/>
          <w:sz w:val="22"/>
          <w:szCs w:val="22"/>
        </w:rPr>
        <w:t>d</w:t>
      </w:r>
      <w:r w:rsidRPr="00EE335A">
        <w:rPr>
          <w:rFonts w:ascii="Arial" w:hAnsi="Arial" w:cs="Arial"/>
          <w:sz w:val="22"/>
          <w:szCs w:val="22"/>
        </w:rPr>
        <w:t xml:space="preserve"> out </w:t>
      </w:r>
      <w:r w:rsidR="00474BB0" w:rsidRPr="00EE335A">
        <w:rPr>
          <w:rFonts w:ascii="Arial" w:hAnsi="Arial" w:cs="Arial"/>
          <w:sz w:val="22"/>
          <w:szCs w:val="22"/>
        </w:rPr>
        <w:t>at</w:t>
      </w:r>
      <w:r w:rsidRPr="00EE335A">
        <w:rPr>
          <w:rFonts w:ascii="Arial" w:hAnsi="Arial" w:cs="Arial"/>
          <w:sz w:val="22"/>
          <w:szCs w:val="22"/>
        </w:rPr>
        <w:t xml:space="preserve"> the edges of the veneer unit</w:t>
      </w:r>
      <w:r w:rsidR="00451482" w:rsidRPr="00EE335A">
        <w:rPr>
          <w:rFonts w:ascii="Arial" w:hAnsi="Arial" w:cs="Arial"/>
          <w:sz w:val="22"/>
          <w:szCs w:val="22"/>
        </w:rPr>
        <w:t>,</w:t>
      </w:r>
      <w:r w:rsidRPr="00EE335A">
        <w:rPr>
          <w:rFonts w:ascii="Arial" w:hAnsi="Arial" w:cs="Arial"/>
          <w:sz w:val="22"/>
          <w:szCs w:val="22"/>
        </w:rPr>
        <w:t xml:space="preserve"> completely filling the space between unit and </w:t>
      </w:r>
      <w:r w:rsidR="00451482" w:rsidRPr="00EE335A">
        <w:rPr>
          <w:rFonts w:ascii="Arial" w:hAnsi="Arial" w:cs="Arial"/>
          <w:sz w:val="22"/>
          <w:szCs w:val="22"/>
        </w:rPr>
        <w:t>bonding mortar</w:t>
      </w:r>
      <w:r w:rsidRPr="00EE335A">
        <w:rPr>
          <w:rFonts w:ascii="Arial" w:hAnsi="Arial" w:cs="Arial"/>
          <w:sz w:val="22"/>
          <w:szCs w:val="22"/>
        </w:rPr>
        <w:t xml:space="preserve">. </w:t>
      </w:r>
      <w:bookmarkStart w:id="10" w:name="_Hlk82168300"/>
      <w:r w:rsidRPr="00EE335A">
        <w:rPr>
          <w:rFonts w:ascii="Arial" w:hAnsi="Arial" w:cs="Arial"/>
          <w:sz w:val="22"/>
          <w:szCs w:val="22"/>
        </w:rPr>
        <w:t xml:space="preserve">The </w:t>
      </w:r>
      <w:r w:rsidR="00E11D6C" w:rsidRPr="00EE335A">
        <w:rPr>
          <w:rFonts w:ascii="Arial" w:hAnsi="Arial" w:cs="Arial"/>
          <w:sz w:val="22"/>
          <w:szCs w:val="22"/>
        </w:rPr>
        <w:t xml:space="preserve">final installed </w:t>
      </w:r>
      <w:r w:rsidRPr="00EE335A">
        <w:rPr>
          <w:rFonts w:ascii="Arial" w:hAnsi="Arial" w:cs="Arial"/>
          <w:sz w:val="22"/>
          <w:szCs w:val="22"/>
        </w:rPr>
        <w:t xml:space="preserve">thickness of the </w:t>
      </w:r>
      <w:r w:rsidR="00084990" w:rsidRPr="00EE335A">
        <w:rPr>
          <w:rFonts w:ascii="Arial" w:hAnsi="Arial" w:cs="Arial"/>
          <w:sz w:val="22"/>
          <w:szCs w:val="22"/>
        </w:rPr>
        <w:t xml:space="preserve">setting/bonding </w:t>
      </w:r>
      <w:r w:rsidRPr="00EE335A">
        <w:rPr>
          <w:rFonts w:ascii="Arial" w:hAnsi="Arial" w:cs="Arial"/>
          <w:sz w:val="22"/>
          <w:szCs w:val="22"/>
        </w:rPr>
        <w:t xml:space="preserve">mortar bed shall be between </w:t>
      </w:r>
      <w:r w:rsidR="00E11D6C" w:rsidRPr="00EE335A">
        <w:rPr>
          <w:rFonts w:ascii="Arial" w:hAnsi="Arial" w:cs="Arial"/>
          <w:sz w:val="22"/>
          <w:szCs w:val="22"/>
        </w:rPr>
        <w:t>3/16”</w:t>
      </w:r>
      <w:r w:rsidRPr="00EE335A">
        <w:rPr>
          <w:rFonts w:ascii="Arial" w:hAnsi="Arial" w:cs="Arial"/>
          <w:sz w:val="22"/>
          <w:szCs w:val="22"/>
        </w:rPr>
        <w:t xml:space="preserve"> and </w:t>
      </w:r>
      <w:r w:rsidR="00E11D6C" w:rsidRPr="00EE335A">
        <w:rPr>
          <w:rFonts w:ascii="Arial" w:hAnsi="Arial" w:cs="Arial"/>
          <w:sz w:val="22"/>
          <w:szCs w:val="22"/>
        </w:rPr>
        <w:t>3/8</w:t>
      </w:r>
      <w:r w:rsidR="00084990" w:rsidRPr="00EE335A">
        <w:rPr>
          <w:rFonts w:ascii="Arial" w:hAnsi="Arial" w:cs="Arial"/>
          <w:sz w:val="22"/>
          <w:szCs w:val="22"/>
        </w:rPr>
        <w:t>”</w:t>
      </w:r>
      <w:r w:rsidRPr="00EE335A">
        <w:rPr>
          <w:rFonts w:ascii="Arial" w:hAnsi="Arial" w:cs="Arial"/>
          <w:sz w:val="22"/>
          <w:szCs w:val="22"/>
        </w:rPr>
        <w:t xml:space="preserve"> </w:t>
      </w:r>
      <w:r w:rsidR="00840013" w:rsidRPr="00EE335A">
        <w:rPr>
          <w:rFonts w:ascii="Arial" w:hAnsi="Arial" w:cs="Arial"/>
          <w:sz w:val="22"/>
          <w:szCs w:val="22"/>
        </w:rPr>
        <w:t>(</w:t>
      </w:r>
      <w:r w:rsidR="00E11D6C" w:rsidRPr="00EE335A">
        <w:rPr>
          <w:rFonts w:ascii="Arial" w:hAnsi="Arial" w:cs="Arial"/>
          <w:sz w:val="22"/>
          <w:szCs w:val="22"/>
        </w:rPr>
        <w:t>5</w:t>
      </w:r>
      <w:r w:rsidR="00840013" w:rsidRPr="00EE335A">
        <w:rPr>
          <w:rFonts w:ascii="Arial" w:hAnsi="Arial" w:cs="Arial"/>
          <w:sz w:val="22"/>
          <w:szCs w:val="22"/>
        </w:rPr>
        <w:t xml:space="preserve"> mm and </w:t>
      </w:r>
      <w:r w:rsidR="00084990" w:rsidRPr="00EE335A">
        <w:rPr>
          <w:rFonts w:ascii="Arial" w:hAnsi="Arial" w:cs="Arial"/>
          <w:sz w:val="22"/>
          <w:szCs w:val="22"/>
        </w:rPr>
        <w:t>1</w:t>
      </w:r>
      <w:r w:rsidR="00E11D6C" w:rsidRPr="00EE335A">
        <w:rPr>
          <w:rFonts w:ascii="Arial" w:hAnsi="Arial" w:cs="Arial"/>
          <w:sz w:val="22"/>
          <w:szCs w:val="22"/>
        </w:rPr>
        <w:t>0</w:t>
      </w:r>
      <w:r w:rsidR="00840013" w:rsidRPr="00EE335A">
        <w:rPr>
          <w:rFonts w:ascii="Arial" w:hAnsi="Arial" w:cs="Arial"/>
          <w:sz w:val="22"/>
          <w:szCs w:val="22"/>
        </w:rPr>
        <w:t xml:space="preserve"> mm)</w:t>
      </w:r>
      <w:r w:rsidR="001C7811" w:rsidRPr="00EE335A">
        <w:rPr>
          <w:rFonts w:ascii="Arial" w:hAnsi="Arial" w:cs="Arial"/>
          <w:sz w:val="22"/>
          <w:szCs w:val="22"/>
        </w:rPr>
        <w:t xml:space="preserve"> to accommodate variations in the substrate surface, variations in the brick, and to adjust for plumbness and flatness of the wall. </w:t>
      </w:r>
      <w:bookmarkStart w:id="11" w:name="_Hlk169697319"/>
      <w:bookmarkEnd w:id="10"/>
      <w:r w:rsidR="0074770D" w:rsidRPr="00EE335A">
        <w:rPr>
          <w:rFonts w:ascii="Arial" w:hAnsi="Arial" w:cs="Arial"/>
          <w:sz w:val="22"/>
          <w:szCs w:val="22"/>
        </w:rPr>
        <w:t>Install all bricks by aligning the top edge of each brick with the string line</w:t>
      </w:r>
      <w:r w:rsidR="00AA0D9C" w:rsidRPr="00EE335A">
        <w:rPr>
          <w:rFonts w:ascii="Arial" w:hAnsi="Arial" w:cs="Arial"/>
          <w:sz w:val="22"/>
          <w:szCs w:val="22"/>
        </w:rPr>
        <w:t>. For brick with edge distortion,</w:t>
      </w:r>
      <w:r w:rsidR="0074770D" w:rsidRPr="00EE335A">
        <w:rPr>
          <w:rFonts w:ascii="Arial" w:hAnsi="Arial" w:cs="Arial"/>
          <w:sz w:val="22"/>
          <w:szCs w:val="22"/>
        </w:rPr>
        <w:t xml:space="preserve"> </w:t>
      </w:r>
      <w:r w:rsidR="00AA0D9C" w:rsidRPr="00EE335A">
        <w:rPr>
          <w:rFonts w:ascii="Arial" w:hAnsi="Arial" w:cs="Arial"/>
          <w:sz w:val="22"/>
          <w:szCs w:val="22"/>
        </w:rPr>
        <w:t>use the upper corners of the brick as control points for alignment with the string line – checking for plumb with a level</w:t>
      </w:r>
      <w:r w:rsidR="0074770D" w:rsidRPr="00EE335A">
        <w:rPr>
          <w:rFonts w:ascii="Arial" w:hAnsi="Arial" w:cs="Arial"/>
          <w:sz w:val="22"/>
          <w:szCs w:val="22"/>
        </w:rPr>
        <w:t xml:space="preserve">. </w:t>
      </w:r>
      <w:r w:rsidR="00AA0D9C" w:rsidRPr="00EE335A">
        <w:rPr>
          <w:rFonts w:ascii="Arial" w:hAnsi="Arial" w:cs="Arial"/>
          <w:sz w:val="22"/>
          <w:szCs w:val="22"/>
        </w:rPr>
        <w:t xml:space="preserve">Use of a 48-inch-long (min) straight edge is recommended to ensure a planar installation, sweeping over the surface and humoring (adjusting) the brick as needed to correct for anomalies to provide a flat planar finished surface. Lay all bricks </w:t>
      </w:r>
      <w:r w:rsidR="000E6B70" w:rsidRPr="00EE335A">
        <w:rPr>
          <w:rFonts w:ascii="Arial" w:hAnsi="Arial" w:cs="Arial"/>
          <w:sz w:val="22"/>
          <w:szCs w:val="22"/>
        </w:rPr>
        <w:t xml:space="preserve">with edge distortion in the same orientation – all “smiles” or all “frowns”. Use of a sled runner to tool the joints helps improve the appearance. </w:t>
      </w:r>
      <w:bookmarkEnd w:id="11"/>
    </w:p>
    <w:p w14:paraId="162B2E32" w14:textId="77777777" w:rsidR="00E11D6C" w:rsidRPr="00770A6D" w:rsidRDefault="00E11D6C" w:rsidP="00E11D6C">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12" w:name="_Hlk169697279"/>
      <w:r w:rsidRPr="00EE335A">
        <w:rPr>
          <w:rFonts w:ascii="Arial" w:hAnsi="Arial" w:cs="Arial"/>
          <w:sz w:val="22"/>
          <w:szCs w:val="22"/>
        </w:rPr>
        <w:t xml:space="preserve">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w:t>
      </w:r>
      <w:r w:rsidRPr="00770A6D">
        <w:rPr>
          <w:rFonts w:ascii="Arial" w:hAnsi="Arial" w:cs="Arial"/>
          <w:sz w:val="22"/>
          <w:szCs w:val="22"/>
        </w:rPr>
        <w:t xml:space="preserve">set, use line blocks (and trigs [or twigs] at the intermediate control point) and a taught string line to establish the face of the wall, and to establish straight and level coursing. </w:t>
      </w:r>
      <w:bookmarkStart w:id="13" w:name="_Hlk169697568"/>
      <w:r w:rsidRPr="00770A6D">
        <w:rPr>
          <w:rFonts w:ascii="Arial" w:hAnsi="Arial" w:cs="Arial"/>
          <w:sz w:val="22"/>
          <w:szCs w:val="22"/>
        </w:rPr>
        <w:t>Other means and methods to control brick installation while maintaining a plumb and flat wall finish may be utilized with prior approval of the Architect.</w:t>
      </w:r>
      <w:bookmarkEnd w:id="13"/>
    </w:p>
    <w:p w14:paraId="1BC4CAA9" w14:textId="66AC664E"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bookmarkStart w:id="14" w:name="_Hlk169700043"/>
      <w:bookmarkEnd w:id="12"/>
      <w:bookmarkEnd w:id="7"/>
      <w:bookmarkEnd w:id="8"/>
      <w:r w:rsidRPr="00770A6D">
        <w:rPr>
          <w:rFonts w:ascii="Arial" w:hAnsi="Arial" w:cs="Arial"/>
          <w:sz w:val="22"/>
          <w:szCs w:val="22"/>
        </w:rPr>
        <w:t xml:space="preserve">Lay units to desired height with joints of uniform thickness. </w:t>
      </w:r>
      <w:r w:rsidR="000E6B70" w:rsidRPr="00770A6D">
        <w:rPr>
          <w:rFonts w:ascii="Arial" w:hAnsi="Arial" w:cs="Arial"/>
          <w:sz w:val="22"/>
          <w:szCs w:val="22"/>
        </w:rPr>
        <w:t>“</w:t>
      </w:r>
      <w:r w:rsidRPr="00770A6D">
        <w:rPr>
          <w:rFonts w:ascii="Arial" w:hAnsi="Arial" w:cs="Arial"/>
          <w:sz w:val="22"/>
          <w:szCs w:val="22"/>
        </w:rPr>
        <w:t>Grout</w:t>
      </w:r>
      <w:r w:rsidR="000E6B70" w:rsidRPr="00770A6D">
        <w:rPr>
          <w:rFonts w:ascii="Arial" w:hAnsi="Arial" w:cs="Arial"/>
          <w:sz w:val="22"/>
          <w:szCs w:val="22"/>
        </w:rPr>
        <w:t>”</w:t>
      </w:r>
      <w:r w:rsidRPr="00770A6D">
        <w:rPr>
          <w:rFonts w:ascii="Arial" w:hAnsi="Arial" w:cs="Arial"/>
          <w:sz w:val="22"/>
          <w:szCs w:val="22"/>
        </w:rPr>
        <w:t xml:space="preserve"> </w:t>
      </w:r>
      <w:r w:rsidR="00065DF2" w:rsidRPr="00770A6D">
        <w:rPr>
          <w:rFonts w:ascii="Arial" w:hAnsi="Arial" w:cs="Arial"/>
          <w:sz w:val="22"/>
          <w:szCs w:val="22"/>
        </w:rPr>
        <w:t xml:space="preserve">(apply pointing mortar to) </w:t>
      </w:r>
      <w:r w:rsidRPr="00770A6D">
        <w:rPr>
          <w:rFonts w:ascii="Arial" w:hAnsi="Arial" w:cs="Arial"/>
          <w:sz w:val="22"/>
          <w:szCs w:val="22"/>
        </w:rPr>
        <w:t xml:space="preserve">the </w:t>
      </w:r>
      <w:r w:rsidR="00065DF2" w:rsidRPr="00770A6D">
        <w:rPr>
          <w:rFonts w:ascii="Arial" w:hAnsi="Arial" w:cs="Arial"/>
          <w:sz w:val="22"/>
          <w:szCs w:val="22"/>
        </w:rPr>
        <w:t xml:space="preserve">static brick-to-brick </w:t>
      </w:r>
      <w:r w:rsidRPr="00770A6D">
        <w:rPr>
          <w:rFonts w:ascii="Arial" w:hAnsi="Arial" w:cs="Arial"/>
          <w:sz w:val="22"/>
          <w:szCs w:val="22"/>
        </w:rPr>
        <w:t>joints using Type N mortar mix</w:t>
      </w:r>
      <w:r w:rsidR="00451482" w:rsidRPr="00770A6D">
        <w:rPr>
          <w:rFonts w:ascii="Arial" w:hAnsi="Arial" w:cs="Arial"/>
          <w:sz w:val="22"/>
          <w:szCs w:val="22"/>
        </w:rPr>
        <w:t xml:space="preserve"> per 2.0</w:t>
      </w:r>
      <w:r w:rsidR="00065DF2" w:rsidRPr="00770A6D">
        <w:rPr>
          <w:rFonts w:ascii="Arial" w:hAnsi="Arial" w:cs="Arial"/>
          <w:sz w:val="22"/>
          <w:szCs w:val="22"/>
        </w:rPr>
        <w:t>4</w:t>
      </w:r>
      <w:r w:rsidR="00451482" w:rsidRPr="00770A6D">
        <w:rPr>
          <w:rFonts w:ascii="Arial" w:hAnsi="Arial" w:cs="Arial"/>
          <w:sz w:val="22"/>
          <w:szCs w:val="22"/>
        </w:rPr>
        <w:t xml:space="preserve"> above. </w:t>
      </w:r>
      <w:r w:rsidR="001F71D5" w:rsidRPr="00770A6D">
        <w:rPr>
          <w:rFonts w:ascii="Arial" w:hAnsi="Arial" w:cs="Arial"/>
          <w:sz w:val="22"/>
          <w:szCs w:val="22"/>
        </w:rPr>
        <w:t xml:space="preserve">Use grout bag, mortar board, hawk, or trowel to fill the joints between units.  Do not smear grout over brick surface as is done with tile. </w:t>
      </w:r>
      <w:r w:rsidRPr="00770A6D">
        <w:rPr>
          <w:rFonts w:ascii="Arial" w:hAnsi="Arial" w:cs="Arial"/>
          <w:sz w:val="22"/>
          <w:szCs w:val="22"/>
        </w:rPr>
        <w:t>Tool the joint when they are thumb print hard.</w:t>
      </w:r>
    </w:p>
    <w:p w14:paraId="679F7A8D"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Bond shall be plumb throughout.</w:t>
      </w:r>
    </w:p>
    <w:p w14:paraId="6C2D6629"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Lay units to avoid formation of cracks when units are placed.</w:t>
      </w:r>
    </w:p>
    <w:p w14:paraId="24B5252A"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Lay masonry plumb, true to line, with courses level. Keep bond pattern plumb throughout. </w:t>
      </w:r>
      <w:r w:rsidR="000564C7" w:rsidRPr="00770A6D">
        <w:rPr>
          <w:rFonts w:ascii="Arial" w:hAnsi="Arial" w:cs="Arial"/>
          <w:sz w:val="22"/>
          <w:szCs w:val="22"/>
        </w:rPr>
        <w:t xml:space="preserve">Care should be taken to produce a flat finished surface where uneven substrates exist or where thin brick thicknesses vary.  </w:t>
      </w:r>
      <w:r w:rsidRPr="00770A6D">
        <w:rPr>
          <w:rFonts w:ascii="Arial" w:hAnsi="Arial" w:cs="Arial"/>
          <w:sz w:val="22"/>
          <w:szCs w:val="22"/>
        </w:rPr>
        <w:t>Lay masonry within the tolerances of ACI 530.1 Section 3.3 G.</w:t>
      </w:r>
    </w:p>
    <w:p w14:paraId="545F6FE2"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When positions of units shift after mortar has stiffened, bond is broken, or cracks are formed, </w:t>
      </w:r>
      <w:r w:rsidR="006904C7" w:rsidRPr="00770A6D">
        <w:rPr>
          <w:rFonts w:ascii="Arial" w:hAnsi="Arial" w:cs="Arial"/>
          <w:sz w:val="22"/>
          <w:szCs w:val="22"/>
        </w:rPr>
        <w:t>remove and reinstall units</w:t>
      </w:r>
      <w:r w:rsidRPr="00770A6D">
        <w:rPr>
          <w:rFonts w:ascii="Arial" w:hAnsi="Arial" w:cs="Arial"/>
          <w:sz w:val="22"/>
          <w:szCs w:val="22"/>
        </w:rPr>
        <w:t xml:space="preserve"> in new mortar.</w:t>
      </w:r>
    </w:p>
    <w:p w14:paraId="6C5410B5" w14:textId="77777777" w:rsidR="00451482" w:rsidRPr="00770A6D" w:rsidRDefault="00451482"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laying units where they would bridge active cracks or established movement joints in substrate materials. Cut where necessary to respect jointing in substrate.</w:t>
      </w:r>
    </w:p>
    <w:p w14:paraId="7011E743"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mortar staining on the units during installation. Clean any mortar smearing or staining promptly to reduce final cleaning.</w:t>
      </w:r>
    </w:p>
    <w:p w14:paraId="79E1EAC0" w14:textId="5FAE92F0" w:rsidR="00DB5B28" w:rsidRPr="00770A6D" w:rsidRDefault="006904C7"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Use a</w:t>
      </w:r>
      <w:r w:rsidR="00DB5B28" w:rsidRPr="00770A6D">
        <w:rPr>
          <w:rFonts w:ascii="Arial" w:hAnsi="Arial" w:cs="Arial"/>
          <w:sz w:val="22"/>
          <w:szCs w:val="22"/>
        </w:rPr>
        <w:t xml:space="preserve"> proprietary </w:t>
      </w:r>
      <w:r w:rsidR="00026D62" w:rsidRPr="00770A6D">
        <w:rPr>
          <w:rFonts w:ascii="Arial" w:hAnsi="Arial" w:cs="Arial"/>
          <w:sz w:val="22"/>
          <w:szCs w:val="22"/>
        </w:rPr>
        <w:t xml:space="preserve">4-part </w:t>
      </w:r>
      <w:r w:rsidR="00DB5B28" w:rsidRPr="00770A6D">
        <w:rPr>
          <w:rFonts w:ascii="Arial" w:hAnsi="Arial" w:cs="Arial"/>
          <w:sz w:val="22"/>
          <w:szCs w:val="22"/>
        </w:rPr>
        <w:t>MVIS system</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 xml:space="preserve">) </w:t>
      </w:r>
      <w:r w:rsidR="00BA4AFB" w:rsidRPr="00770A6D">
        <w:rPr>
          <w:rFonts w:ascii="Arial" w:hAnsi="Arial" w:cs="Arial"/>
          <w:sz w:val="22"/>
          <w:szCs w:val="22"/>
        </w:rPr>
        <w:t xml:space="preserve">applied to </w:t>
      </w:r>
      <w:r w:rsidRPr="00770A6D">
        <w:rPr>
          <w:rFonts w:ascii="Arial" w:hAnsi="Arial" w:cs="Arial"/>
          <w:sz w:val="22"/>
          <w:szCs w:val="22"/>
        </w:rPr>
        <w:t xml:space="preserve">clean, </w:t>
      </w:r>
      <w:r w:rsidR="009C13A6" w:rsidRPr="00770A6D">
        <w:rPr>
          <w:rFonts w:ascii="Arial" w:hAnsi="Arial" w:cs="Arial"/>
          <w:sz w:val="22"/>
          <w:szCs w:val="22"/>
        </w:rPr>
        <w:t xml:space="preserve">sound </w:t>
      </w:r>
      <w:r w:rsidRPr="00770A6D">
        <w:rPr>
          <w:rFonts w:ascii="Arial" w:hAnsi="Arial" w:cs="Arial"/>
          <w:sz w:val="22"/>
          <w:szCs w:val="22"/>
        </w:rPr>
        <w:t xml:space="preserve">concrete or CMU </w:t>
      </w:r>
      <w:r w:rsidR="00BA4AFB" w:rsidRPr="00770A6D">
        <w:rPr>
          <w:rFonts w:ascii="Arial" w:hAnsi="Arial" w:cs="Arial"/>
          <w:sz w:val="22"/>
          <w:szCs w:val="22"/>
        </w:rPr>
        <w:t>substrate</w:t>
      </w:r>
      <w:r w:rsidR="009C13A6" w:rsidRPr="00770A6D">
        <w:rPr>
          <w:rFonts w:ascii="Arial" w:hAnsi="Arial" w:cs="Arial"/>
          <w:sz w:val="22"/>
          <w:szCs w:val="22"/>
        </w:rPr>
        <w:t>s</w:t>
      </w:r>
      <w:r w:rsidR="00BA4AFB" w:rsidRPr="00770A6D">
        <w:rPr>
          <w:rFonts w:ascii="Arial" w:hAnsi="Arial" w:cs="Arial"/>
          <w:sz w:val="22"/>
          <w:szCs w:val="22"/>
        </w:rPr>
        <w:t xml:space="preserve">, </w:t>
      </w:r>
      <w:r w:rsidR="00DB5B28" w:rsidRPr="00770A6D">
        <w:rPr>
          <w:rFonts w:ascii="Arial" w:hAnsi="Arial" w:cs="Arial"/>
          <w:sz w:val="22"/>
          <w:szCs w:val="22"/>
        </w:rPr>
        <w:t>where no drainage layer is required.</w:t>
      </w:r>
    </w:p>
    <w:bookmarkEnd w:id="14"/>
    <w:p w14:paraId="6AF7B9DD"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CA245B4"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858CBF4" w14:textId="45086879" w:rsidR="00E75467" w:rsidRPr="00EE335A" w:rsidRDefault="00E75467"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Interior thick</w:t>
      </w:r>
      <w:r w:rsidR="00B80E70"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cementitious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1D3D73"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CE07E7" w:rsidRPr="00EE335A">
        <w:rPr>
          <w:rFonts w:ascii="Arial" w:hAnsi="Arial" w:cs="Arial"/>
          <w:caps/>
          <w:sz w:val="22"/>
          <w:szCs w:val="22"/>
        </w:rPr>
        <w:t xml:space="preserve"> [no lath]</w:t>
      </w:r>
    </w:p>
    <w:p w14:paraId="41952702" w14:textId="77777777" w:rsidR="00840013" w:rsidRPr="00770A6D"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EE335A">
        <w:rPr>
          <w:rFonts w:ascii="Arial" w:hAnsi="Arial" w:cs="Arial"/>
          <w:b w:val="0"/>
          <w:sz w:val="22"/>
          <w:szCs w:val="22"/>
        </w:rPr>
        <w:t xml:space="preserve">The following guidelines are intended for interior thin brick applications over somewhat uneven substrates or when using thin brick with undulating/uneven back surfaces or thin bricks </w:t>
      </w:r>
      <w:r w:rsidRPr="00770A6D">
        <w:rPr>
          <w:rFonts w:ascii="Arial" w:hAnsi="Arial" w:cs="Arial"/>
          <w:b w:val="0"/>
          <w:sz w:val="22"/>
          <w:szCs w:val="22"/>
        </w:rPr>
        <w:t xml:space="preserve">that vary in thickness. </w:t>
      </w:r>
      <w:r w:rsidR="00084990" w:rsidRPr="00770A6D">
        <w:rPr>
          <w:rFonts w:ascii="Arial" w:hAnsi="Arial" w:cs="Arial"/>
          <w:b w:val="0"/>
          <w:sz w:val="22"/>
          <w:szCs w:val="22"/>
        </w:rPr>
        <w:t>No drainage layer required.  Intended for dry service applications.</w:t>
      </w:r>
    </w:p>
    <w:p w14:paraId="120649A0" w14:textId="26A1BA31" w:rsidR="00E75467" w:rsidRPr="00770A6D" w:rsidRDefault="00E75467" w:rsidP="00840013">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and </w:t>
      </w:r>
      <w:r w:rsidR="009B1361"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R</w:t>
      </w:r>
      <w:r w:rsidR="00BA4AFB" w:rsidRPr="00770A6D">
        <w:rPr>
          <w:rFonts w:ascii="Arial" w:hAnsi="Arial" w:cs="Arial"/>
          <w:sz w:val="22"/>
          <w:szCs w:val="22"/>
        </w:rPr>
        <w:t xml:space="preserve"> or </w:t>
      </w:r>
      <w:r w:rsidR="00B80E70" w:rsidRPr="00770A6D">
        <w:rPr>
          <w:rFonts w:ascii="Arial" w:hAnsi="Arial" w:cs="Arial"/>
          <w:sz w:val="22"/>
          <w:szCs w:val="22"/>
        </w:rPr>
        <w:t>S</w:t>
      </w:r>
      <w:r w:rsidR="00084990" w:rsidRPr="00770A6D">
        <w:rPr>
          <w:rFonts w:ascii="Arial" w:hAnsi="Arial" w:cs="Arial"/>
          <w:sz w:val="22"/>
          <w:szCs w:val="22"/>
        </w:rPr>
        <w:t xml:space="preserve"> for cementitious substrates</w:t>
      </w:r>
      <w:r w:rsidR="00314539" w:rsidRPr="00770A6D">
        <w:rPr>
          <w:rFonts w:ascii="Arial" w:hAnsi="Arial" w:cs="Arial"/>
          <w:sz w:val="22"/>
          <w:szCs w:val="22"/>
        </w:rPr>
        <w:t>.</w:t>
      </w:r>
    </w:p>
    <w:p w14:paraId="1643470F" w14:textId="75E89EF3" w:rsidR="00084990" w:rsidRPr="00770A6D" w:rsidRDefault="00084990"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w:t>
      </w:r>
      <w:r w:rsidR="007B6FCE" w:rsidRPr="00770A6D">
        <w:rPr>
          <w:rFonts w:ascii="Arial" w:hAnsi="Arial" w:cs="Arial"/>
          <w:sz w:val="22"/>
          <w:szCs w:val="22"/>
        </w:rPr>
        <w:t>C</w:t>
      </w:r>
      <w:r w:rsidR="00314539" w:rsidRPr="00770A6D">
        <w:rPr>
          <w:rFonts w:ascii="Arial" w:hAnsi="Arial" w:cs="Arial"/>
          <w:sz w:val="22"/>
          <w:szCs w:val="22"/>
        </w:rPr>
        <w:t xml:space="preserve"> (liquid/fluid WRB)</w:t>
      </w:r>
      <w:r w:rsidR="00BA4AFB" w:rsidRPr="00770A6D">
        <w:rPr>
          <w:rFonts w:ascii="Arial" w:hAnsi="Arial" w:cs="Arial"/>
          <w:sz w:val="22"/>
          <w:szCs w:val="22"/>
        </w:rPr>
        <w:t>,</w:t>
      </w:r>
      <w:r w:rsidRPr="00770A6D">
        <w:rPr>
          <w:rFonts w:ascii="Arial" w:hAnsi="Arial" w:cs="Arial"/>
          <w:sz w:val="22"/>
          <w:szCs w:val="22"/>
        </w:rPr>
        <w:t xml:space="preserve"> and</w:t>
      </w:r>
      <w:r w:rsidR="00314539" w:rsidRPr="00770A6D">
        <w:rPr>
          <w:rFonts w:ascii="Arial" w:hAnsi="Arial" w:cs="Arial"/>
          <w:sz w:val="22"/>
          <w:szCs w:val="22"/>
        </w:rPr>
        <w:t xml:space="preserve"> F</w:t>
      </w:r>
      <w:r w:rsidRPr="00770A6D">
        <w:rPr>
          <w:rFonts w:ascii="Arial" w:hAnsi="Arial" w:cs="Arial"/>
          <w:sz w:val="22"/>
          <w:szCs w:val="22"/>
        </w:rPr>
        <w:t xml:space="preserve"> through </w:t>
      </w:r>
      <w:r w:rsidR="00B80E70" w:rsidRPr="00770A6D">
        <w:rPr>
          <w:rFonts w:ascii="Arial" w:hAnsi="Arial" w:cs="Arial"/>
          <w:sz w:val="22"/>
          <w:szCs w:val="22"/>
        </w:rPr>
        <w:t>R</w:t>
      </w:r>
      <w:r w:rsidR="00314539" w:rsidRPr="00770A6D">
        <w:rPr>
          <w:rFonts w:ascii="Arial" w:hAnsi="Arial" w:cs="Arial"/>
          <w:sz w:val="22"/>
          <w:szCs w:val="22"/>
        </w:rPr>
        <w:t xml:space="preserve"> </w:t>
      </w:r>
      <w:r w:rsidR="00BA4AFB" w:rsidRPr="00770A6D">
        <w:rPr>
          <w:rFonts w:ascii="Arial" w:hAnsi="Arial" w:cs="Arial"/>
          <w:sz w:val="22"/>
          <w:szCs w:val="22"/>
        </w:rPr>
        <w:t xml:space="preserve">or </w:t>
      </w:r>
      <w:r w:rsidR="00B80E70" w:rsidRPr="00770A6D">
        <w:rPr>
          <w:rFonts w:ascii="Arial" w:hAnsi="Arial" w:cs="Arial"/>
          <w:sz w:val="22"/>
          <w:szCs w:val="22"/>
        </w:rPr>
        <w:t>S</w:t>
      </w:r>
      <w:r w:rsidR="00BA4AFB"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w:t>
      </w:r>
      <w:r w:rsidR="009B1361" w:rsidRPr="00770A6D">
        <w:rPr>
          <w:rFonts w:ascii="Arial" w:hAnsi="Arial" w:cs="Arial"/>
          <w:sz w:val="22"/>
          <w:szCs w:val="22"/>
        </w:rPr>
        <w:t xml:space="preserve">exterior rated </w:t>
      </w:r>
      <w:r w:rsidR="000B2DF2" w:rsidRPr="00770A6D">
        <w:rPr>
          <w:rFonts w:ascii="Arial" w:hAnsi="Arial" w:cs="Arial"/>
          <w:sz w:val="22"/>
          <w:szCs w:val="22"/>
        </w:rPr>
        <w:t xml:space="preserve">gypsum </w:t>
      </w:r>
      <w:r w:rsidRPr="00770A6D">
        <w:rPr>
          <w:rFonts w:ascii="Arial" w:hAnsi="Arial" w:cs="Arial"/>
          <w:sz w:val="22"/>
          <w:szCs w:val="22"/>
        </w:rPr>
        <w:t>sheathing substrates.</w:t>
      </w:r>
    </w:p>
    <w:p w14:paraId="2E09CC50" w14:textId="1C3A5598" w:rsidR="00DB5B28" w:rsidRPr="00EE335A" w:rsidRDefault="0072036D"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A proprietary </w:t>
      </w:r>
      <w:r w:rsidR="000564C7" w:rsidRPr="00770A6D">
        <w:rPr>
          <w:rFonts w:ascii="Arial" w:hAnsi="Arial" w:cs="Arial"/>
          <w:sz w:val="22"/>
          <w:szCs w:val="22"/>
        </w:rPr>
        <w:t xml:space="preserve">4-part </w:t>
      </w:r>
      <w:r w:rsidR="001C7811" w:rsidRPr="00770A6D">
        <w:rPr>
          <w:rFonts w:ascii="Arial" w:hAnsi="Arial" w:cs="Arial"/>
          <w:sz w:val="22"/>
          <w:szCs w:val="22"/>
        </w:rPr>
        <w:t>Masonry Veneer Installation System (</w:t>
      </w:r>
      <w:r w:rsidR="00DB5B28" w:rsidRPr="00770A6D">
        <w:rPr>
          <w:rFonts w:ascii="Arial" w:hAnsi="Arial" w:cs="Arial"/>
          <w:sz w:val="22"/>
          <w:szCs w:val="22"/>
        </w:rPr>
        <w:t>MVIS</w:t>
      </w:r>
      <w:r w:rsidR="001C7811" w:rsidRPr="00770A6D">
        <w:rPr>
          <w:rFonts w:ascii="Arial" w:hAnsi="Arial" w:cs="Arial"/>
          <w:sz w:val="22"/>
          <w:szCs w:val="22"/>
        </w:rPr>
        <w:t>)</w:t>
      </w:r>
      <w:r w:rsidR="00DB5B28" w:rsidRPr="00770A6D">
        <w:rPr>
          <w:rFonts w:ascii="Arial" w:hAnsi="Arial" w:cs="Arial"/>
          <w:sz w:val="22"/>
          <w:szCs w:val="22"/>
        </w:rPr>
        <w:t xml:space="preserve"> </w:t>
      </w:r>
      <w:r w:rsidR="00594BC3" w:rsidRPr="00770A6D">
        <w:rPr>
          <w:rFonts w:ascii="Arial" w:hAnsi="Arial" w:cs="Arial"/>
          <w:sz w:val="22"/>
          <w:szCs w:val="22"/>
        </w:rPr>
        <w:t>(2.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w:t>
      </w:r>
      <w:r w:rsidR="003873CE" w:rsidRPr="00770A6D">
        <w:rPr>
          <w:rFonts w:ascii="Arial" w:hAnsi="Arial" w:cs="Arial"/>
          <w:sz w:val="22"/>
          <w:szCs w:val="22"/>
        </w:rPr>
        <w:t xml:space="preserve"> </w:t>
      </w:r>
      <w:r w:rsidR="00DB5B28" w:rsidRPr="00770A6D">
        <w:rPr>
          <w:rFonts w:ascii="Arial" w:hAnsi="Arial" w:cs="Arial"/>
          <w:sz w:val="22"/>
          <w:szCs w:val="22"/>
        </w:rPr>
        <w:t>may be</w:t>
      </w:r>
      <w:r w:rsidR="00DB5B28" w:rsidRPr="00EE335A">
        <w:rPr>
          <w:rFonts w:ascii="Arial" w:hAnsi="Arial" w:cs="Arial"/>
          <w:sz w:val="22"/>
          <w:szCs w:val="22"/>
        </w:rPr>
        <w:t xml:space="preserve"> used for interior applications</w:t>
      </w:r>
      <w:r w:rsidR="007B6FCE" w:rsidRPr="00EE335A">
        <w:rPr>
          <w:rFonts w:ascii="Arial" w:hAnsi="Arial" w:cs="Arial"/>
          <w:sz w:val="22"/>
          <w:szCs w:val="22"/>
        </w:rPr>
        <w:t xml:space="preserve"> where no drainage layer is required</w:t>
      </w:r>
      <w:r w:rsidR="00BA4AFB" w:rsidRPr="00EE335A">
        <w:rPr>
          <w:rFonts w:ascii="Arial" w:hAnsi="Arial" w:cs="Arial"/>
          <w:sz w:val="22"/>
          <w:szCs w:val="22"/>
        </w:rPr>
        <w:t xml:space="preserve">, applied directly to sound substrate of concrete, CMU, </w:t>
      </w:r>
      <w:r w:rsidR="00FB46C0" w:rsidRPr="00EE335A">
        <w:rPr>
          <w:rFonts w:ascii="Arial" w:hAnsi="Arial" w:cs="Arial"/>
          <w:sz w:val="22"/>
          <w:szCs w:val="22"/>
        </w:rPr>
        <w:t>CBB</w:t>
      </w:r>
      <w:r w:rsidR="00BA4AFB" w:rsidRPr="00EE335A">
        <w:rPr>
          <w:rFonts w:ascii="Arial" w:hAnsi="Arial" w:cs="Arial"/>
          <w:sz w:val="22"/>
          <w:szCs w:val="22"/>
        </w:rPr>
        <w:t>, wood</w:t>
      </w:r>
      <w:r w:rsidR="000564C7" w:rsidRPr="00EE335A">
        <w:rPr>
          <w:rFonts w:ascii="Arial" w:hAnsi="Arial" w:cs="Arial"/>
          <w:sz w:val="22"/>
          <w:szCs w:val="22"/>
        </w:rPr>
        <w:t>, or exterior gypsum board</w:t>
      </w:r>
      <w:r w:rsidR="00BA4AFB" w:rsidRPr="00EE335A">
        <w:rPr>
          <w:rFonts w:ascii="Arial" w:hAnsi="Arial" w:cs="Arial"/>
          <w:sz w:val="22"/>
          <w:szCs w:val="22"/>
        </w:rPr>
        <w:t xml:space="preserve"> sheathing</w:t>
      </w:r>
      <w:r w:rsidR="007B6FCE" w:rsidRPr="00EE335A">
        <w:rPr>
          <w:rFonts w:ascii="Arial" w:hAnsi="Arial" w:cs="Arial"/>
          <w:sz w:val="22"/>
          <w:szCs w:val="22"/>
        </w:rPr>
        <w:t>.</w:t>
      </w:r>
      <w:r w:rsidR="00BA4AFB" w:rsidRPr="00EE335A">
        <w:rPr>
          <w:rFonts w:ascii="Arial" w:hAnsi="Arial" w:cs="Arial"/>
          <w:sz w:val="22"/>
          <w:szCs w:val="22"/>
        </w:rPr>
        <w:t xml:space="preserve"> Care should be taken to produce a flat finished surface</w:t>
      </w:r>
      <w:r w:rsidR="009C13A6" w:rsidRPr="00EE335A">
        <w:rPr>
          <w:rFonts w:ascii="Arial" w:hAnsi="Arial" w:cs="Arial"/>
          <w:sz w:val="22"/>
          <w:szCs w:val="22"/>
        </w:rPr>
        <w:t xml:space="preserve"> where uneven substrates exist.</w:t>
      </w:r>
    </w:p>
    <w:p w14:paraId="48EFE5F0" w14:textId="77777777" w:rsidR="00E75467" w:rsidRPr="00EE335A"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6550FF7" w14:textId="2B02DB44" w:rsidR="003C650F" w:rsidRPr="00EE335A" w:rsidRDefault="003C650F"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exterior Thin</w:t>
      </w:r>
      <w:r w:rsidR="00270822" w:rsidRPr="00EE335A">
        <w:rPr>
          <w:rFonts w:ascii="Arial" w:hAnsi="Arial" w:cs="Arial"/>
          <w:caps/>
          <w:sz w:val="22"/>
          <w:szCs w:val="22"/>
        </w:rPr>
        <w:t>-</w:t>
      </w:r>
      <w:r w:rsidRPr="00EE335A">
        <w:rPr>
          <w:rFonts w:ascii="Arial" w:hAnsi="Arial" w:cs="Arial"/>
          <w:caps/>
          <w:sz w:val="22"/>
          <w:szCs w:val="22"/>
        </w:rPr>
        <w:t xml:space="preserve">Set Application to flat cementitious substrate (concrete, cmu, </w:t>
      </w:r>
      <w:r w:rsidR="007A4F20" w:rsidRPr="00EE335A">
        <w:rPr>
          <w:rFonts w:ascii="Arial" w:hAnsi="Arial" w:cs="Arial"/>
          <w:caps/>
          <w:sz w:val="22"/>
          <w:szCs w:val="22"/>
        </w:rPr>
        <w:t xml:space="preserve">and </w:t>
      </w:r>
      <w:r w:rsidRPr="00EE335A">
        <w:rPr>
          <w:rFonts w:ascii="Arial" w:hAnsi="Arial" w:cs="Arial"/>
          <w:caps/>
          <w:sz w:val="22"/>
          <w:szCs w:val="22"/>
        </w:rPr>
        <w:t>cement backer board</w:t>
      </w:r>
      <w:r w:rsidR="007B6FCE" w:rsidRPr="00EE335A">
        <w:rPr>
          <w:rFonts w:ascii="Arial" w:hAnsi="Arial" w:cs="Arial"/>
          <w:caps/>
          <w:sz w:val="22"/>
          <w:szCs w:val="22"/>
        </w:rPr>
        <w:t xml:space="preserve"> [over framed wall</w:t>
      </w:r>
      <w:r w:rsidR="000B2DF2" w:rsidRPr="00EE335A">
        <w:rPr>
          <w:rFonts w:ascii="Arial" w:hAnsi="Arial" w:cs="Arial"/>
          <w:caps/>
          <w:sz w:val="22"/>
          <w:szCs w:val="22"/>
        </w:rPr>
        <w:t>s</w:t>
      </w:r>
      <w:r w:rsidR="007B6FCE" w:rsidRPr="00EE335A">
        <w:rPr>
          <w:rFonts w:ascii="Arial" w:hAnsi="Arial" w:cs="Arial"/>
          <w:caps/>
          <w:sz w:val="22"/>
          <w:szCs w:val="22"/>
        </w:rPr>
        <w:t>]</w:t>
      </w:r>
      <w:r w:rsidRPr="00EE335A">
        <w:rPr>
          <w:rFonts w:ascii="Arial" w:hAnsi="Arial" w:cs="Arial"/>
          <w:caps/>
          <w:sz w:val="22"/>
          <w:szCs w:val="22"/>
        </w:rPr>
        <w:t>)</w:t>
      </w:r>
    </w:p>
    <w:p w14:paraId="78524028" w14:textId="77777777" w:rsidR="003C650F" w:rsidRPr="00EE335A" w:rsidRDefault="003C650F" w:rsidP="003C650F">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1080"/>
        <w:outlineLvl w:val="9"/>
        <w:rPr>
          <w:rFonts w:ascii="Arial" w:hAnsi="Arial" w:cs="Arial"/>
          <w:sz w:val="22"/>
          <w:szCs w:val="22"/>
        </w:rPr>
      </w:pPr>
      <w:r w:rsidRPr="00EE335A">
        <w:rPr>
          <w:rFonts w:ascii="Arial" w:hAnsi="Arial" w:cs="Arial"/>
          <w:sz w:val="22"/>
          <w:szCs w:val="22"/>
        </w:rPr>
        <w:t>The following guidelines are intended for exterior application over reasonably flat substrates when using thin brick with uniform thickness.</w:t>
      </w:r>
      <w:r w:rsidR="00D70EE3" w:rsidRPr="00EE335A">
        <w:rPr>
          <w:rFonts w:ascii="Arial" w:hAnsi="Arial" w:cs="Arial"/>
          <w:sz w:val="22"/>
          <w:szCs w:val="22"/>
        </w:rPr>
        <w:t xml:space="preserve"> </w:t>
      </w:r>
    </w:p>
    <w:p w14:paraId="06743F0A"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Protect adjacent construction with appropriate means from mortar droppings and other effects of laying of brick masonry units.</w:t>
      </w:r>
    </w:p>
    <w:p w14:paraId="34A30387"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flashing at the perimeter of thin brick veneer wall assembly, around openings, and at base of veneer, integrated with the WRB to prevent the moisture from entering the building and to transmit the moisture to the outside of the wall. Install weeps (weep screeds) at the bottom of the walls, integrated with the WRB to transmit the moisture to the outside </w:t>
      </w:r>
      <w:r w:rsidR="007B6FCE" w:rsidRPr="00EE335A">
        <w:rPr>
          <w:rFonts w:ascii="Arial" w:hAnsi="Arial" w:cs="Arial"/>
          <w:sz w:val="22"/>
          <w:szCs w:val="22"/>
        </w:rPr>
        <w:t xml:space="preserve">face </w:t>
      </w:r>
      <w:r w:rsidRPr="00EE335A">
        <w:rPr>
          <w:rFonts w:ascii="Arial" w:hAnsi="Arial" w:cs="Arial"/>
          <w:sz w:val="22"/>
          <w:szCs w:val="22"/>
        </w:rPr>
        <w:t>of the wall.</w:t>
      </w:r>
      <w:r w:rsidR="007B6FCE" w:rsidRPr="00EE335A">
        <w:rPr>
          <w:rFonts w:ascii="Arial" w:hAnsi="Arial" w:cs="Arial"/>
          <w:sz w:val="22"/>
          <w:szCs w:val="22"/>
        </w:rPr>
        <w:t xml:space="preserve"> Secure flashings with fasteners.</w:t>
      </w:r>
    </w:p>
    <w:p w14:paraId="6CCB21EA" w14:textId="77777777" w:rsidR="007A4F20"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liquid/</w:t>
      </w:r>
      <w:r w:rsidRPr="00770A6D">
        <w:rPr>
          <w:rFonts w:ascii="Arial" w:hAnsi="Arial" w:cs="Arial"/>
          <w:sz w:val="22"/>
          <w:szCs w:val="22"/>
        </w:rPr>
        <w:t xml:space="preserve">fluid WRB membrane to clean </w:t>
      </w:r>
      <w:r w:rsidR="003B1218" w:rsidRPr="00770A6D">
        <w:rPr>
          <w:rFonts w:ascii="Arial" w:hAnsi="Arial" w:cs="Arial"/>
          <w:sz w:val="22"/>
          <w:szCs w:val="22"/>
        </w:rPr>
        <w:t xml:space="preserve">concrete </w:t>
      </w:r>
      <w:r w:rsidRPr="00770A6D">
        <w:rPr>
          <w:rFonts w:ascii="Arial" w:hAnsi="Arial" w:cs="Arial"/>
          <w:sz w:val="22"/>
          <w:szCs w:val="22"/>
        </w:rPr>
        <w:t>substrate surface</w:t>
      </w:r>
      <w:r w:rsidR="007A4F20" w:rsidRPr="00770A6D">
        <w:rPr>
          <w:rFonts w:ascii="Arial" w:hAnsi="Arial" w:cs="Arial"/>
          <w:sz w:val="22"/>
          <w:szCs w:val="22"/>
        </w:rPr>
        <w:t>s</w:t>
      </w:r>
      <w:r w:rsidRPr="00770A6D">
        <w:rPr>
          <w:rFonts w:ascii="Arial" w:hAnsi="Arial" w:cs="Arial"/>
          <w:sz w:val="22"/>
          <w:szCs w:val="22"/>
        </w:rPr>
        <w:t>.</w:t>
      </w:r>
      <w:r w:rsidR="0086346C" w:rsidRPr="00770A6D">
        <w:rPr>
          <w:rFonts w:ascii="Arial" w:hAnsi="Arial" w:cs="Arial"/>
          <w:sz w:val="22"/>
          <w:szCs w:val="22"/>
        </w:rPr>
        <w:t xml:space="preserve">  </w:t>
      </w:r>
    </w:p>
    <w:p w14:paraId="47E0FFF9" w14:textId="3661205A" w:rsidR="001D3D73" w:rsidRPr="00770A6D" w:rsidRDefault="0086346C" w:rsidP="007A4F20">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If drainage layer is used, WRB may be single layer of sheet </w:t>
      </w:r>
      <w:r w:rsidR="0060254C" w:rsidRPr="00770A6D">
        <w:rPr>
          <w:rFonts w:ascii="Arial" w:hAnsi="Arial" w:cs="Arial"/>
          <w:sz w:val="22"/>
          <w:szCs w:val="22"/>
        </w:rPr>
        <w:t xml:space="preserve">or roll </w:t>
      </w:r>
      <w:r w:rsidRPr="00770A6D">
        <w:rPr>
          <w:rFonts w:ascii="Arial" w:hAnsi="Arial" w:cs="Arial"/>
          <w:sz w:val="22"/>
          <w:szCs w:val="22"/>
        </w:rPr>
        <w:t>goods.</w:t>
      </w:r>
      <w:r w:rsidR="001D3D73" w:rsidRPr="00770A6D">
        <w:rPr>
          <w:rFonts w:ascii="Arial" w:hAnsi="Arial" w:cs="Arial"/>
          <w:sz w:val="22"/>
          <w:szCs w:val="22"/>
        </w:rPr>
        <w:t xml:space="preserve"> </w:t>
      </w:r>
      <w:r w:rsidRPr="00770A6D">
        <w:rPr>
          <w:rFonts w:ascii="Arial" w:hAnsi="Arial" w:cs="Arial"/>
          <w:sz w:val="22"/>
          <w:szCs w:val="22"/>
        </w:rPr>
        <w:t xml:space="preserve"> Lap sheet goods per </w:t>
      </w:r>
      <w:r w:rsidR="009B1361" w:rsidRPr="00770A6D">
        <w:rPr>
          <w:rFonts w:ascii="Arial" w:hAnsi="Arial" w:cs="Arial"/>
          <w:sz w:val="22"/>
          <w:szCs w:val="22"/>
        </w:rPr>
        <w:t xml:space="preserve">article </w:t>
      </w:r>
      <w:r w:rsidRPr="00770A6D">
        <w:rPr>
          <w:rFonts w:ascii="Arial" w:hAnsi="Arial" w:cs="Arial"/>
          <w:sz w:val="22"/>
          <w:szCs w:val="22"/>
        </w:rPr>
        <w:t>3.0</w:t>
      </w:r>
      <w:r w:rsidR="00516AC2" w:rsidRPr="00770A6D">
        <w:rPr>
          <w:rFonts w:ascii="Arial" w:hAnsi="Arial" w:cs="Arial"/>
          <w:sz w:val="22"/>
          <w:szCs w:val="22"/>
        </w:rPr>
        <w:t>5</w:t>
      </w:r>
      <w:r w:rsidRPr="00770A6D">
        <w:rPr>
          <w:rFonts w:ascii="Arial" w:hAnsi="Arial" w:cs="Arial"/>
          <w:sz w:val="22"/>
          <w:szCs w:val="22"/>
        </w:rPr>
        <w:t xml:space="preserve"> C.</w:t>
      </w:r>
    </w:p>
    <w:p w14:paraId="1DC8D7F0"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optional </w:t>
      </w:r>
      <w:r w:rsidR="00C70D49" w:rsidRPr="00770A6D">
        <w:rPr>
          <w:rFonts w:ascii="Arial" w:hAnsi="Arial" w:cs="Arial"/>
          <w:sz w:val="22"/>
          <w:szCs w:val="22"/>
        </w:rPr>
        <w:t xml:space="preserve">(recommended) </w:t>
      </w:r>
      <w:r w:rsidRPr="00770A6D">
        <w:rPr>
          <w:rFonts w:ascii="Arial" w:hAnsi="Arial" w:cs="Arial"/>
          <w:sz w:val="22"/>
          <w:szCs w:val="22"/>
        </w:rPr>
        <w:t xml:space="preserve">drainage layer over </w:t>
      </w:r>
      <w:r w:rsidR="00C82A80" w:rsidRPr="00770A6D">
        <w:rPr>
          <w:rFonts w:ascii="Arial" w:hAnsi="Arial" w:cs="Arial"/>
          <w:sz w:val="22"/>
          <w:szCs w:val="22"/>
        </w:rPr>
        <w:t xml:space="preserve">sheet </w:t>
      </w:r>
      <w:r w:rsidR="00DC6959" w:rsidRPr="00770A6D">
        <w:rPr>
          <w:rFonts w:ascii="Arial" w:hAnsi="Arial" w:cs="Arial"/>
          <w:sz w:val="22"/>
          <w:szCs w:val="22"/>
        </w:rPr>
        <w:t xml:space="preserve">or roll </w:t>
      </w:r>
      <w:r w:rsidR="00C82A80" w:rsidRPr="00770A6D">
        <w:rPr>
          <w:rFonts w:ascii="Arial" w:hAnsi="Arial" w:cs="Arial"/>
          <w:sz w:val="22"/>
          <w:szCs w:val="22"/>
        </w:rPr>
        <w:t xml:space="preserve">goods WRB or liquid/fluid </w:t>
      </w:r>
      <w:r w:rsidR="009C13A6" w:rsidRPr="00770A6D">
        <w:rPr>
          <w:rFonts w:ascii="Arial" w:hAnsi="Arial" w:cs="Arial"/>
          <w:sz w:val="22"/>
          <w:szCs w:val="22"/>
        </w:rPr>
        <w:t xml:space="preserve">elastomeric </w:t>
      </w:r>
      <w:r w:rsidR="00C82A80" w:rsidRPr="00770A6D">
        <w:rPr>
          <w:rFonts w:ascii="Arial" w:hAnsi="Arial" w:cs="Arial"/>
          <w:sz w:val="22"/>
          <w:szCs w:val="22"/>
        </w:rPr>
        <w:t>WRB</w:t>
      </w:r>
      <w:r w:rsidRPr="00770A6D">
        <w:rPr>
          <w:rFonts w:ascii="Arial" w:hAnsi="Arial" w:cs="Arial"/>
          <w:sz w:val="22"/>
          <w:szCs w:val="22"/>
        </w:rPr>
        <w:t>. Avoid creating dams or terminations that would impede the flow of water and moisture out of the wall, directing it to the exterior surface.</w:t>
      </w:r>
      <w:r w:rsidR="0086346C" w:rsidRPr="00770A6D">
        <w:rPr>
          <w:rFonts w:ascii="Arial" w:hAnsi="Arial" w:cs="Arial"/>
          <w:sz w:val="22"/>
          <w:szCs w:val="22"/>
        </w:rPr>
        <w:t xml:space="preserve"> Secure in place with fasteners.</w:t>
      </w:r>
    </w:p>
    <w:p w14:paraId="3D10DBEB" w14:textId="77777777" w:rsidR="00DC6959" w:rsidRPr="00770A6D" w:rsidRDefault="00DC6959" w:rsidP="00DC695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Where exterior insulation is intended, rigid insulation should be chosen, and it should be installed over the optional but recommended drainage layer, secured in place with appropriate fasteners.</w:t>
      </w:r>
    </w:p>
    <w:p w14:paraId="4AD19605" w14:textId="77777777" w:rsidR="00CE07E7" w:rsidRPr="00770A6D" w:rsidRDefault="00C82A80"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w:t>
      </w:r>
      <w:r w:rsidR="00CE07E7" w:rsidRPr="00770A6D">
        <w:rPr>
          <w:rFonts w:ascii="Arial" w:hAnsi="Arial" w:cs="Arial"/>
          <w:sz w:val="22"/>
          <w:szCs w:val="22"/>
        </w:rPr>
        <w:t xml:space="preserve">pply </w:t>
      </w:r>
      <w:r w:rsidR="00FB46C0" w:rsidRPr="00770A6D">
        <w:rPr>
          <w:rFonts w:ascii="Arial" w:hAnsi="Arial" w:cs="Arial"/>
          <w:sz w:val="22"/>
          <w:szCs w:val="22"/>
        </w:rPr>
        <w:t>CBB</w:t>
      </w:r>
      <w:r w:rsidR="007B6FCE" w:rsidRPr="00770A6D">
        <w:rPr>
          <w:rFonts w:ascii="Arial" w:hAnsi="Arial" w:cs="Arial"/>
          <w:sz w:val="22"/>
          <w:szCs w:val="22"/>
        </w:rPr>
        <w:t xml:space="preserve"> </w:t>
      </w:r>
      <w:r w:rsidR="00CE07E7" w:rsidRPr="00770A6D">
        <w:rPr>
          <w:rFonts w:ascii="Arial" w:hAnsi="Arial" w:cs="Arial"/>
          <w:sz w:val="22"/>
          <w:szCs w:val="22"/>
        </w:rPr>
        <w:t xml:space="preserve">over </w:t>
      </w:r>
      <w:r w:rsidR="007F27CF" w:rsidRPr="00770A6D">
        <w:rPr>
          <w:rFonts w:ascii="Arial" w:hAnsi="Arial" w:cs="Arial"/>
          <w:sz w:val="22"/>
          <w:szCs w:val="22"/>
        </w:rPr>
        <w:t xml:space="preserve">WRB </w:t>
      </w:r>
      <w:r w:rsidR="001D3D73" w:rsidRPr="00770A6D">
        <w:rPr>
          <w:rFonts w:ascii="Arial" w:hAnsi="Arial" w:cs="Arial"/>
          <w:sz w:val="22"/>
          <w:szCs w:val="22"/>
        </w:rPr>
        <w:t xml:space="preserve">sheet </w:t>
      </w:r>
      <w:r w:rsidR="00314539" w:rsidRPr="00770A6D">
        <w:rPr>
          <w:rFonts w:ascii="Arial" w:hAnsi="Arial" w:cs="Arial"/>
          <w:sz w:val="22"/>
          <w:szCs w:val="22"/>
        </w:rPr>
        <w:t xml:space="preserve">or roll </w:t>
      </w:r>
      <w:r w:rsidR="001D3D73" w:rsidRPr="00770A6D">
        <w:rPr>
          <w:rFonts w:ascii="Arial" w:hAnsi="Arial" w:cs="Arial"/>
          <w:sz w:val="22"/>
          <w:szCs w:val="22"/>
        </w:rPr>
        <w:t xml:space="preserve">goods </w:t>
      </w:r>
      <w:r w:rsidR="003873CE" w:rsidRPr="00770A6D">
        <w:rPr>
          <w:rFonts w:ascii="Arial" w:hAnsi="Arial" w:cs="Arial"/>
          <w:sz w:val="22"/>
          <w:szCs w:val="22"/>
        </w:rPr>
        <w:t xml:space="preserve">(or liquid/fluid WRB) </w:t>
      </w:r>
      <w:r w:rsidR="0068124C" w:rsidRPr="00770A6D">
        <w:rPr>
          <w:rFonts w:ascii="Arial" w:hAnsi="Arial" w:cs="Arial"/>
          <w:sz w:val="22"/>
          <w:szCs w:val="22"/>
        </w:rPr>
        <w:t>and</w:t>
      </w:r>
      <w:r w:rsidR="001D3D73" w:rsidRPr="00770A6D">
        <w:rPr>
          <w:rFonts w:ascii="Arial" w:hAnsi="Arial" w:cs="Arial"/>
          <w:sz w:val="22"/>
          <w:szCs w:val="22"/>
        </w:rPr>
        <w:t xml:space="preserve"> </w:t>
      </w:r>
      <w:r w:rsidR="0086346C" w:rsidRPr="00770A6D">
        <w:rPr>
          <w:rFonts w:ascii="Arial" w:hAnsi="Arial" w:cs="Arial"/>
          <w:sz w:val="22"/>
          <w:szCs w:val="22"/>
        </w:rPr>
        <w:t xml:space="preserve">over </w:t>
      </w:r>
      <w:r w:rsidR="00CE07E7" w:rsidRPr="00770A6D">
        <w:rPr>
          <w:rFonts w:ascii="Arial" w:hAnsi="Arial" w:cs="Arial"/>
          <w:sz w:val="22"/>
          <w:szCs w:val="22"/>
        </w:rPr>
        <w:t xml:space="preserve">optional </w:t>
      </w:r>
      <w:r w:rsidR="00314539" w:rsidRPr="00770A6D">
        <w:rPr>
          <w:rFonts w:ascii="Arial" w:hAnsi="Arial" w:cs="Arial"/>
          <w:sz w:val="22"/>
          <w:szCs w:val="22"/>
        </w:rPr>
        <w:t xml:space="preserve">(recommended) </w:t>
      </w:r>
      <w:r w:rsidR="00CE07E7" w:rsidRPr="00770A6D">
        <w:rPr>
          <w:rFonts w:ascii="Arial" w:hAnsi="Arial" w:cs="Arial"/>
          <w:sz w:val="22"/>
          <w:szCs w:val="22"/>
        </w:rPr>
        <w:t>drainage layer</w:t>
      </w:r>
      <w:r w:rsidR="00DC0874" w:rsidRPr="00770A6D">
        <w:rPr>
          <w:rFonts w:ascii="Arial" w:hAnsi="Arial" w:cs="Arial"/>
          <w:sz w:val="22"/>
          <w:szCs w:val="22"/>
        </w:rPr>
        <w:t xml:space="preserve">, </w:t>
      </w:r>
      <w:r w:rsidR="0068124C" w:rsidRPr="00770A6D">
        <w:rPr>
          <w:rFonts w:ascii="Arial" w:hAnsi="Arial" w:cs="Arial"/>
          <w:sz w:val="22"/>
          <w:szCs w:val="22"/>
        </w:rPr>
        <w:t>and</w:t>
      </w:r>
      <w:r w:rsidR="00DC6959" w:rsidRPr="00770A6D">
        <w:rPr>
          <w:rFonts w:ascii="Arial" w:hAnsi="Arial" w:cs="Arial"/>
          <w:sz w:val="22"/>
          <w:szCs w:val="22"/>
        </w:rPr>
        <w:t xml:space="preserve"> over exterior rigid insulation, </w:t>
      </w:r>
      <w:r w:rsidR="00DC0874" w:rsidRPr="00770A6D">
        <w:rPr>
          <w:rFonts w:ascii="Arial" w:hAnsi="Arial" w:cs="Arial"/>
          <w:sz w:val="22"/>
          <w:szCs w:val="22"/>
        </w:rPr>
        <w:t>where used</w:t>
      </w:r>
      <w:r w:rsidR="00CE07E7" w:rsidRPr="00770A6D">
        <w:rPr>
          <w:rFonts w:ascii="Arial" w:hAnsi="Arial" w:cs="Arial"/>
          <w:sz w:val="22"/>
          <w:szCs w:val="22"/>
        </w:rPr>
        <w:t>. Secure</w:t>
      </w:r>
      <w:r w:rsidR="00DC0874" w:rsidRPr="00770A6D">
        <w:rPr>
          <w:rFonts w:ascii="Arial" w:hAnsi="Arial" w:cs="Arial"/>
          <w:sz w:val="22"/>
          <w:szCs w:val="22"/>
        </w:rPr>
        <w:t xml:space="preserve"> cement backer board</w:t>
      </w:r>
      <w:r w:rsidR="00CE07E7" w:rsidRPr="00770A6D">
        <w:rPr>
          <w:rFonts w:ascii="Arial" w:hAnsi="Arial" w:cs="Arial"/>
          <w:sz w:val="22"/>
          <w:szCs w:val="22"/>
        </w:rPr>
        <w:t xml:space="preserve"> in place with </w:t>
      </w:r>
      <w:r w:rsidR="001D3D73" w:rsidRPr="00770A6D">
        <w:rPr>
          <w:rFonts w:ascii="Arial" w:hAnsi="Arial" w:cs="Arial"/>
          <w:sz w:val="22"/>
          <w:szCs w:val="22"/>
        </w:rPr>
        <w:t xml:space="preserve">appropriate </w:t>
      </w:r>
      <w:r w:rsidR="00CE07E7" w:rsidRPr="00770A6D">
        <w:rPr>
          <w:rFonts w:ascii="Arial" w:hAnsi="Arial" w:cs="Arial"/>
          <w:sz w:val="22"/>
          <w:szCs w:val="22"/>
        </w:rPr>
        <w:t>fasteners. Tape joints.</w:t>
      </w:r>
    </w:p>
    <w:p w14:paraId="61F8BDE4" w14:textId="39C5518B" w:rsidR="00B80E70" w:rsidRPr="00770A6D"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5" w:name="_Hlk82168327"/>
      <w:r w:rsidRPr="00770A6D">
        <w:rPr>
          <w:rFonts w:ascii="Arial" w:hAnsi="Arial" w:cs="Arial"/>
          <w:sz w:val="22"/>
          <w:szCs w:val="22"/>
        </w:rPr>
        <w:t xml:space="preserve">Spread brick setting bed (bonding) mortar 3/8” (10 mm) thick onto the clean and dust-free substrate using the flat side of a trowel then comb using a notched trowel (3/16” to 1/4” [5 mm to 6 mm] deep notches) to obtain an even, although notched, setting bed. </w:t>
      </w:r>
      <w:r w:rsidR="002B2F1D" w:rsidRPr="00770A6D">
        <w:rPr>
          <w:rFonts w:ascii="Arial" w:hAnsi="Arial" w:cs="Arial"/>
          <w:sz w:val="22"/>
          <w:szCs w:val="22"/>
        </w:rPr>
        <w:t xml:space="preserve">Use Type N or Type S polymer-modified mortar (mortar per article 2.03, above). </w:t>
      </w:r>
      <w:r w:rsidRPr="00770A6D">
        <w:rPr>
          <w:rFonts w:ascii="Arial" w:hAnsi="Arial" w:cs="Arial"/>
          <w:sz w:val="22"/>
          <w:szCs w:val="22"/>
        </w:rPr>
        <w:t>Additional thickness (up to 1/8” [3 mm]) may be required to account for humoring or adjusting non-prismatic brick or brick with minor distortion(s).</w:t>
      </w:r>
    </w:p>
    <w:p w14:paraId="1E99C50C" w14:textId="77777777" w:rsidR="00B80E70" w:rsidRPr="00EE335A"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brick setting bed mortar to the back of the veneer units, working into the back of the brick unit using the flat side of a trowel and comb using a notched trowel (as above) and place the unit into the setting bed on the substrate wall. Work the thin brick unit into place by tapping, or sliding slightly back-and-forth, or up-and-down, or rotating slightly, to provide full contact coverage and until excess mortar is squeezed out at the edges of the veneer unit, completely filling the space between unit and bonding mortar. The final installed thickness of the setting/bonding mortar bed shall be between 3/16” and 3/8” (5 mm and 10 mm) to accommodate variations in the substrate surface, variations in the brick, and to adjust for plumbness and flatness of the wall. Install all bricks by aligning the top edge of each brick with the string line. For brick with edge distortion, use the upper corners of the brick as control points for alignment with the string line – checking for plumb with a level. Use of a 48-inch-long (min) straight edge is recommended to ensure a planar installation, sweeping over the surface and humoring (adjusting) the brick as needed to correct for anomalies to provide a flat planar finished surface. Lay all bricks with edge distortion in the same orientation – all “smiles” or all “frowns”. Use of a sled runner to tool the joints helps improve the appearance. </w:t>
      </w:r>
    </w:p>
    <w:p w14:paraId="0C292272" w14:textId="77777777" w:rsidR="00B80E70" w:rsidRPr="00EE335A" w:rsidRDefault="00B80E70" w:rsidP="00B80E7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set, use line blocks (and trigs [or twigs] at the intermediate control point) and a taught string line to establish the face of the wall, and to establish straight and level coursing. Other means and methods to control brick installation while maintaining a plumb and flat wall finish may be utilized with prior approval of the Architect.</w:t>
      </w:r>
    </w:p>
    <w:p w14:paraId="377563B9" w14:textId="77777777" w:rsidR="003C650F" w:rsidRPr="00363641" w:rsidRDefault="003C650F" w:rsidP="003C650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units to avoid formation of cracks when units are placed.</w:t>
      </w:r>
    </w:p>
    <w:p w14:paraId="2D7F7884" w14:textId="77777777" w:rsidR="003C650F" w:rsidRPr="00363641"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masonry plumb, true to line, with courses level. Keep bond pattern plumb throughout. Lay masonry within the tolerances of ACI 530.1 Section 3.3 G.</w:t>
      </w:r>
    </w:p>
    <w:p w14:paraId="0E3F1E4C"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When positions of units shift after mortar has stiffened, </w:t>
      </w:r>
      <w:r w:rsidR="0086346C">
        <w:rPr>
          <w:rFonts w:ascii="Arial" w:hAnsi="Arial" w:cs="Arial"/>
          <w:sz w:val="22"/>
          <w:szCs w:val="22"/>
        </w:rPr>
        <w:t xml:space="preserve">when </w:t>
      </w:r>
      <w:r w:rsidRPr="00363641">
        <w:rPr>
          <w:rFonts w:ascii="Arial" w:hAnsi="Arial" w:cs="Arial"/>
          <w:sz w:val="22"/>
          <w:szCs w:val="22"/>
        </w:rPr>
        <w:t xml:space="preserve">bond is broken, or </w:t>
      </w:r>
      <w:r w:rsidR="0086346C">
        <w:rPr>
          <w:rFonts w:ascii="Arial" w:hAnsi="Arial" w:cs="Arial"/>
          <w:sz w:val="22"/>
          <w:szCs w:val="22"/>
        </w:rPr>
        <w:t xml:space="preserve">when </w:t>
      </w:r>
      <w:r w:rsidRPr="00363641">
        <w:rPr>
          <w:rFonts w:ascii="Arial" w:hAnsi="Arial" w:cs="Arial"/>
          <w:sz w:val="22"/>
          <w:szCs w:val="22"/>
        </w:rPr>
        <w:t xml:space="preserve">cracks are formed, </w:t>
      </w:r>
      <w:r w:rsidR="0086346C">
        <w:rPr>
          <w:rFonts w:ascii="Arial" w:hAnsi="Arial" w:cs="Arial"/>
          <w:sz w:val="22"/>
          <w:szCs w:val="22"/>
        </w:rPr>
        <w:t xml:space="preserve">remove and </w:t>
      </w:r>
      <w:r w:rsidRPr="00363641">
        <w:rPr>
          <w:rFonts w:ascii="Arial" w:hAnsi="Arial" w:cs="Arial"/>
          <w:sz w:val="22"/>
          <w:szCs w:val="22"/>
        </w:rPr>
        <w:t>re</w:t>
      </w:r>
      <w:r w:rsidR="0086346C">
        <w:rPr>
          <w:rFonts w:ascii="Arial" w:hAnsi="Arial" w:cs="Arial"/>
          <w:sz w:val="22"/>
          <w:szCs w:val="22"/>
        </w:rPr>
        <w:t>install</w:t>
      </w:r>
      <w:r w:rsidRPr="00363641">
        <w:rPr>
          <w:rFonts w:ascii="Arial" w:hAnsi="Arial" w:cs="Arial"/>
          <w:sz w:val="22"/>
          <w:szCs w:val="22"/>
        </w:rPr>
        <w:t xml:space="preserve"> units in new mortar.</w:t>
      </w:r>
    </w:p>
    <w:p w14:paraId="267A01E2"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Avoid laying units where they would bridge active cracks or established movement joints in substrate materials. Cut where necessary to respect jointing in substrate.</w:t>
      </w:r>
    </w:p>
    <w:p w14:paraId="31A6FE63"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Avoid mortar staining on </w:t>
      </w:r>
      <w:r w:rsidRPr="00770A6D">
        <w:rPr>
          <w:rFonts w:ascii="Arial" w:hAnsi="Arial" w:cs="Arial"/>
          <w:sz w:val="22"/>
          <w:szCs w:val="22"/>
        </w:rPr>
        <w:t>the units during installation. Clean any mortar smearing or staining promptly to reduce final cleaning.</w:t>
      </w:r>
    </w:p>
    <w:bookmarkEnd w:id="15"/>
    <w:p w14:paraId="6E79FA26" w14:textId="4B70785F" w:rsidR="00CD646F"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P</w:t>
      </w:r>
      <w:r w:rsidR="00CD646F" w:rsidRPr="00770A6D">
        <w:rPr>
          <w:rFonts w:ascii="Arial" w:hAnsi="Arial" w:cs="Arial"/>
          <w:sz w:val="22"/>
          <w:szCs w:val="22"/>
        </w:rPr>
        <w:t>roprietary lath systems (2.</w:t>
      </w:r>
      <w:r w:rsidR="002B2F1D" w:rsidRPr="00770A6D">
        <w:rPr>
          <w:rFonts w:ascii="Arial" w:hAnsi="Arial" w:cs="Arial"/>
          <w:sz w:val="22"/>
          <w:szCs w:val="22"/>
        </w:rPr>
        <w:t>10</w:t>
      </w:r>
      <w:r w:rsidR="00CD646F" w:rsidRPr="00770A6D">
        <w:rPr>
          <w:rFonts w:ascii="Arial" w:hAnsi="Arial" w:cs="Arial"/>
          <w:sz w:val="22"/>
          <w:szCs w:val="22"/>
        </w:rPr>
        <w:t>-</w:t>
      </w:r>
      <w:r w:rsidR="000564C7" w:rsidRPr="00770A6D">
        <w:rPr>
          <w:rFonts w:ascii="Arial" w:hAnsi="Arial" w:cs="Arial"/>
          <w:sz w:val="22"/>
          <w:szCs w:val="22"/>
        </w:rPr>
        <w:t>F</w:t>
      </w:r>
      <w:r w:rsidR="00CD646F" w:rsidRPr="00770A6D">
        <w:rPr>
          <w:rFonts w:ascii="Arial" w:hAnsi="Arial" w:cs="Arial"/>
          <w:sz w:val="22"/>
          <w:szCs w:val="22"/>
        </w:rPr>
        <w:t>) are suitable for this application in lieu of the setting/bonding mortar application noted above. Apply over WRB</w:t>
      </w:r>
      <w:r w:rsidR="0086346C" w:rsidRPr="00770A6D">
        <w:rPr>
          <w:rFonts w:ascii="Arial" w:hAnsi="Arial" w:cs="Arial"/>
          <w:sz w:val="22"/>
          <w:szCs w:val="22"/>
        </w:rPr>
        <w:t xml:space="preserve"> and </w:t>
      </w:r>
      <w:r w:rsidR="003B1218" w:rsidRPr="00770A6D">
        <w:rPr>
          <w:rFonts w:ascii="Arial" w:hAnsi="Arial" w:cs="Arial"/>
          <w:sz w:val="22"/>
          <w:szCs w:val="22"/>
        </w:rPr>
        <w:t xml:space="preserve">optional (recommended) </w:t>
      </w:r>
      <w:r w:rsidR="0086346C" w:rsidRPr="00770A6D">
        <w:rPr>
          <w:rFonts w:ascii="Arial" w:hAnsi="Arial" w:cs="Arial"/>
          <w:sz w:val="22"/>
          <w:szCs w:val="22"/>
        </w:rPr>
        <w:t>drainage layer</w:t>
      </w:r>
      <w:r w:rsidRPr="00770A6D">
        <w:rPr>
          <w:rFonts w:ascii="Arial" w:hAnsi="Arial" w:cs="Arial"/>
          <w:sz w:val="22"/>
          <w:szCs w:val="22"/>
        </w:rPr>
        <w:t xml:space="preserve">, and </w:t>
      </w:r>
      <w:r w:rsidR="00E52567" w:rsidRPr="00770A6D">
        <w:rPr>
          <w:rFonts w:ascii="Arial" w:hAnsi="Arial" w:cs="Arial"/>
          <w:sz w:val="22"/>
          <w:szCs w:val="22"/>
        </w:rPr>
        <w:t xml:space="preserve">over </w:t>
      </w:r>
      <w:r w:rsidRPr="00770A6D">
        <w:rPr>
          <w:rFonts w:ascii="Arial" w:hAnsi="Arial" w:cs="Arial"/>
          <w:sz w:val="22"/>
          <w:szCs w:val="22"/>
        </w:rPr>
        <w:t>optional insulation</w:t>
      </w:r>
      <w:r w:rsidR="00CD646F" w:rsidRPr="00770A6D">
        <w:rPr>
          <w:rFonts w:ascii="Arial" w:hAnsi="Arial" w:cs="Arial"/>
          <w:sz w:val="22"/>
          <w:szCs w:val="22"/>
        </w:rPr>
        <w:t xml:space="preserve">.  Where proprietary lath system has an integral drainage </w:t>
      </w:r>
      <w:r w:rsidR="00E52567" w:rsidRPr="00770A6D">
        <w:rPr>
          <w:rFonts w:ascii="Arial" w:hAnsi="Arial" w:cs="Arial"/>
          <w:sz w:val="22"/>
          <w:szCs w:val="22"/>
        </w:rPr>
        <w:t>layer</w:t>
      </w:r>
      <w:r w:rsidR="00CD646F" w:rsidRPr="00770A6D">
        <w:rPr>
          <w:rFonts w:ascii="Arial" w:hAnsi="Arial" w:cs="Arial"/>
          <w:sz w:val="22"/>
          <w:szCs w:val="22"/>
        </w:rPr>
        <w:t xml:space="preserve">, </w:t>
      </w:r>
      <w:r w:rsidR="003B1218" w:rsidRPr="00770A6D">
        <w:rPr>
          <w:rFonts w:ascii="Arial" w:hAnsi="Arial" w:cs="Arial"/>
          <w:sz w:val="22"/>
          <w:szCs w:val="22"/>
        </w:rPr>
        <w:t>add</w:t>
      </w:r>
      <w:r w:rsidR="00E52567" w:rsidRPr="00770A6D">
        <w:rPr>
          <w:rFonts w:ascii="Arial" w:hAnsi="Arial" w:cs="Arial"/>
          <w:sz w:val="22"/>
          <w:szCs w:val="22"/>
        </w:rPr>
        <w:t>itional</w:t>
      </w:r>
      <w:r w:rsidR="003B1218" w:rsidRPr="00770A6D">
        <w:rPr>
          <w:rFonts w:ascii="Arial" w:hAnsi="Arial" w:cs="Arial"/>
          <w:sz w:val="22"/>
          <w:szCs w:val="22"/>
        </w:rPr>
        <w:t xml:space="preserve"> </w:t>
      </w:r>
      <w:r w:rsidR="00CD646F" w:rsidRPr="00770A6D">
        <w:rPr>
          <w:rFonts w:ascii="Arial" w:hAnsi="Arial" w:cs="Arial"/>
          <w:sz w:val="22"/>
          <w:szCs w:val="22"/>
        </w:rPr>
        <w:t xml:space="preserve">drainage layer is </w:t>
      </w:r>
      <w:r w:rsidR="00E52567" w:rsidRPr="00770A6D">
        <w:rPr>
          <w:rFonts w:ascii="Arial" w:hAnsi="Arial" w:cs="Arial"/>
          <w:sz w:val="22"/>
          <w:szCs w:val="22"/>
        </w:rPr>
        <w:t xml:space="preserve">not </w:t>
      </w:r>
      <w:r w:rsidR="00CD646F" w:rsidRPr="00770A6D">
        <w:rPr>
          <w:rFonts w:ascii="Arial" w:hAnsi="Arial" w:cs="Arial"/>
          <w:sz w:val="22"/>
          <w:szCs w:val="22"/>
        </w:rPr>
        <w:t>needed.</w:t>
      </w:r>
      <w:r w:rsidR="00E52567" w:rsidRPr="00770A6D">
        <w:rPr>
          <w:rFonts w:ascii="Arial" w:hAnsi="Arial" w:cs="Arial"/>
          <w:sz w:val="22"/>
          <w:szCs w:val="22"/>
        </w:rPr>
        <w:t xml:space="preserve">  Where proprietary lath system has integral insulation, additional insulation may not be necessary.</w:t>
      </w:r>
    </w:p>
    <w:p w14:paraId="587E6A01" w14:textId="33BD2DB1" w:rsidR="00DA1422"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Alternate 2: </w:t>
      </w:r>
      <w:r w:rsidR="00DB5B28" w:rsidRPr="00770A6D">
        <w:rPr>
          <w:rFonts w:ascii="Arial" w:hAnsi="Arial" w:cs="Arial"/>
          <w:sz w:val="22"/>
          <w:szCs w:val="22"/>
        </w:rPr>
        <w:t xml:space="preserve">Proprietary </w:t>
      </w:r>
      <w:r w:rsidR="000564C7" w:rsidRPr="00770A6D">
        <w:rPr>
          <w:rFonts w:ascii="Arial" w:hAnsi="Arial" w:cs="Arial"/>
          <w:sz w:val="22"/>
          <w:szCs w:val="22"/>
        </w:rPr>
        <w:t xml:space="preserve">3-part </w:t>
      </w:r>
      <w:r w:rsidR="00DB5B28"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DB5B28" w:rsidRPr="00770A6D">
        <w:rPr>
          <w:rFonts w:ascii="Arial" w:hAnsi="Arial" w:cs="Arial"/>
          <w:sz w:val="22"/>
          <w:szCs w:val="22"/>
        </w:rPr>
        <w:t>may be used where no drainage layer is required</w:t>
      </w:r>
      <w:r w:rsidR="0086346C" w:rsidRPr="00770A6D">
        <w:rPr>
          <w:rFonts w:ascii="Arial" w:hAnsi="Arial" w:cs="Arial"/>
          <w:sz w:val="22"/>
          <w:szCs w:val="22"/>
        </w:rPr>
        <w:t>, applied over concrete</w:t>
      </w:r>
      <w:r w:rsidR="00DA1422" w:rsidRPr="00770A6D">
        <w:rPr>
          <w:rFonts w:ascii="Arial" w:hAnsi="Arial" w:cs="Arial"/>
          <w:sz w:val="22"/>
          <w:szCs w:val="22"/>
        </w:rPr>
        <w:t>,</w:t>
      </w:r>
      <w:r w:rsidR="0086346C" w:rsidRPr="00770A6D">
        <w:rPr>
          <w:rFonts w:ascii="Arial" w:hAnsi="Arial" w:cs="Arial"/>
          <w:sz w:val="22"/>
          <w:szCs w:val="22"/>
        </w:rPr>
        <w:t xml:space="preserve"> CMU</w:t>
      </w:r>
      <w:r w:rsidR="00DA1422" w:rsidRPr="00770A6D">
        <w:rPr>
          <w:rFonts w:ascii="Arial" w:hAnsi="Arial" w:cs="Arial"/>
          <w:sz w:val="22"/>
          <w:szCs w:val="22"/>
        </w:rPr>
        <w:t xml:space="preserve">, or </w:t>
      </w:r>
      <w:r w:rsidR="000F0BC1" w:rsidRPr="00770A6D">
        <w:rPr>
          <w:rFonts w:ascii="Arial" w:hAnsi="Arial" w:cs="Arial"/>
          <w:sz w:val="22"/>
          <w:szCs w:val="22"/>
        </w:rPr>
        <w:t xml:space="preserve">over </w:t>
      </w:r>
      <w:r w:rsidR="00DA1422" w:rsidRPr="00770A6D">
        <w:rPr>
          <w:rFonts w:ascii="Arial" w:hAnsi="Arial" w:cs="Arial"/>
          <w:sz w:val="22"/>
          <w:szCs w:val="22"/>
        </w:rPr>
        <w:t>CBB</w:t>
      </w:r>
      <w:r w:rsidR="000F0BC1" w:rsidRPr="00770A6D">
        <w:rPr>
          <w:rFonts w:ascii="Arial" w:hAnsi="Arial" w:cs="Arial"/>
          <w:sz w:val="22"/>
          <w:szCs w:val="22"/>
        </w:rPr>
        <w:t xml:space="preserve"> that is installed over (optional) drainage and insulation layers</w:t>
      </w:r>
      <w:r w:rsidR="00DA1422" w:rsidRPr="00770A6D">
        <w:rPr>
          <w:rFonts w:ascii="Arial" w:hAnsi="Arial" w:cs="Arial"/>
          <w:sz w:val="22"/>
          <w:szCs w:val="22"/>
        </w:rPr>
        <w:t>.</w:t>
      </w:r>
    </w:p>
    <w:p w14:paraId="04B59F47" w14:textId="77777777" w:rsidR="003C650F" w:rsidRPr="00770A6D" w:rsidRDefault="003C650F" w:rsidP="003C650F">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46AC2462" w14:textId="20C73F41" w:rsidR="00034F65" w:rsidRPr="00770A6D" w:rsidRDefault="003C650F" w:rsidP="00C1736E">
      <w:pPr>
        <w:pStyle w:val="Legal2"/>
        <w:widowControl/>
        <w:tabs>
          <w:tab w:val="clear" w:pos="1051"/>
          <w:tab w:val="num" w:pos="630"/>
          <w:tab w:val="left" w:pos="1684"/>
          <w:tab w:val="left" w:pos="2131"/>
          <w:tab w:val="left" w:pos="2606"/>
          <w:tab w:val="left" w:pos="3067"/>
          <w:tab w:val="left" w:pos="3513"/>
        </w:tabs>
        <w:ind w:left="1051" w:hanging="1051"/>
        <w:rPr>
          <w:rFonts w:ascii="Arial" w:hAnsi="Arial" w:cs="Arial"/>
          <w:caps/>
          <w:sz w:val="22"/>
          <w:szCs w:val="22"/>
        </w:rPr>
      </w:pPr>
      <w:r w:rsidRPr="00770A6D">
        <w:rPr>
          <w:rFonts w:ascii="Arial" w:hAnsi="Arial" w:cs="Arial"/>
          <w:caps/>
          <w:sz w:val="22"/>
          <w:szCs w:val="22"/>
        </w:rPr>
        <w:t>interior</w:t>
      </w:r>
      <w:r w:rsidR="00CA00AE" w:rsidRPr="00770A6D">
        <w:rPr>
          <w:rFonts w:ascii="Arial" w:hAnsi="Arial" w:cs="Arial"/>
          <w:caps/>
          <w:sz w:val="22"/>
          <w:szCs w:val="22"/>
        </w:rPr>
        <w:t xml:space="preserve"> </w:t>
      </w:r>
      <w:r w:rsidR="00084990" w:rsidRPr="00770A6D">
        <w:rPr>
          <w:rFonts w:ascii="Arial" w:hAnsi="Arial" w:cs="Arial"/>
          <w:caps/>
          <w:sz w:val="22"/>
          <w:szCs w:val="22"/>
        </w:rPr>
        <w:t>Thin</w:t>
      </w:r>
      <w:r w:rsidR="00270822" w:rsidRPr="00770A6D">
        <w:rPr>
          <w:rFonts w:ascii="Arial" w:hAnsi="Arial" w:cs="Arial"/>
          <w:caps/>
          <w:sz w:val="22"/>
          <w:szCs w:val="22"/>
        </w:rPr>
        <w:t>-</w:t>
      </w:r>
      <w:r w:rsidR="00084990" w:rsidRPr="00770A6D">
        <w:rPr>
          <w:rFonts w:ascii="Arial" w:hAnsi="Arial" w:cs="Arial"/>
          <w:caps/>
          <w:sz w:val="22"/>
          <w:szCs w:val="22"/>
        </w:rPr>
        <w:t xml:space="preserve">Set Application to flat substrate (concrete, cmu, </w:t>
      </w:r>
      <w:r w:rsidR="007A4F20" w:rsidRPr="00770A6D">
        <w:rPr>
          <w:rFonts w:ascii="Arial" w:hAnsi="Arial" w:cs="Arial"/>
          <w:caps/>
          <w:sz w:val="22"/>
          <w:szCs w:val="22"/>
        </w:rPr>
        <w:t xml:space="preserve">and </w:t>
      </w:r>
      <w:r w:rsidR="00084990" w:rsidRPr="00770A6D">
        <w:rPr>
          <w:rFonts w:ascii="Arial" w:hAnsi="Arial" w:cs="Arial"/>
          <w:caps/>
          <w:sz w:val="22"/>
          <w:szCs w:val="22"/>
        </w:rPr>
        <w:t>cement backer board)</w:t>
      </w:r>
    </w:p>
    <w:p w14:paraId="54FCA947" w14:textId="77777777" w:rsidR="00034F65" w:rsidRPr="00770A6D" w:rsidRDefault="00034F65" w:rsidP="00034F65">
      <w:pPr>
        <w:pStyle w:val="Legal3"/>
        <w:widowControl/>
        <w:numPr>
          <w:ilvl w:val="0"/>
          <w:numId w:val="0"/>
        </w:numPr>
        <w:tabs>
          <w:tab w:val="left" w:pos="691"/>
          <w:tab w:val="left" w:pos="1166"/>
          <w:tab w:val="left" w:pos="1684"/>
          <w:tab w:val="left" w:pos="2131"/>
          <w:tab w:val="left" w:pos="2606"/>
          <w:tab w:val="left" w:pos="3067"/>
          <w:tab w:val="left" w:pos="3513"/>
        </w:tabs>
        <w:ind w:left="691"/>
        <w:outlineLvl w:val="9"/>
        <w:rPr>
          <w:rFonts w:ascii="Arial" w:hAnsi="Arial" w:cs="Arial"/>
          <w:sz w:val="22"/>
          <w:szCs w:val="22"/>
        </w:rPr>
      </w:pPr>
    </w:p>
    <w:p w14:paraId="7BF6F549" w14:textId="77777777" w:rsidR="0028793E" w:rsidRPr="00770A6D" w:rsidRDefault="0028793E" w:rsidP="0028793E">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770A6D">
        <w:rPr>
          <w:rFonts w:ascii="Arial" w:hAnsi="Arial" w:cs="Arial"/>
          <w:b w:val="0"/>
          <w:sz w:val="22"/>
          <w:szCs w:val="22"/>
        </w:rPr>
        <w:t xml:space="preserve">The following guidelines are intended for interior thin brick applications over </w:t>
      </w:r>
      <w:r w:rsidR="002863D2" w:rsidRPr="00770A6D">
        <w:rPr>
          <w:rFonts w:ascii="Arial" w:hAnsi="Arial" w:cs="Arial"/>
          <w:b w:val="0"/>
          <w:sz w:val="22"/>
          <w:szCs w:val="22"/>
        </w:rPr>
        <w:t>reasonably flat substrates when using thin brick with uniform thickness</w:t>
      </w:r>
      <w:r w:rsidRPr="00770A6D">
        <w:rPr>
          <w:rFonts w:ascii="Arial" w:hAnsi="Arial" w:cs="Arial"/>
          <w:b w:val="0"/>
          <w:sz w:val="22"/>
          <w:szCs w:val="22"/>
        </w:rPr>
        <w:t xml:space="preserve">. No drainage layer required.  Intended for dry service </w:t>
      </w:r>
      <w:r w:rsidR="007F27CF" w:rsidRPr="00770A6D">
        <w:rPr>
          <w:rFonts w:ascii="Arial" w:hAnsi="Arial" w:cs="Arial"/>
          <w:b w:val="0"/>
          <w:sz w:val="22"/>
          <w:szCs w:val="22"/>
        </w:rPr>
        <w:t xml:space="preserve">interior </w:t>
      </w:r>
      <w:r w:rsidRPr="00770A6D">
        <w:rPr>
          <w:rFonts w:ascii="Arial" w:hAnsi="Arial" w:cs="Arial"/>
          <w:b w:val="0"/>
          <w:sz w:val="22"/>
          <w:szCs w:val="22"/>
        </w:rPr>
        <w:t>applications.</w:t>
      </w:r>
    </w:p>
    <w:p w14:paraId="4C2CF252" w14:textId="5EBA0B09" w:rsidR="0028793E" w:rsidRPr="00770A6D" w:rsidRDefault="0028793E" w:rsidP="0028793E">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007A4F20" w:rsidRPr="00770A6D">
        <w:rPr>
          <w:rFonts w:ascii="Arial" w:hAnsi="Arial" w:cs="Arial"/>
          <w:sz w:val="22"/>
          <w:szCs w:val="22"/>
        </w:rPr>
        <w:t xml:space="preserve"> or </w:t>
      </w:r>
      <w:r w:rsidR="00B80E70" w:rsidRPr="00770A6D">
        <w:rPr>
          <w:rFonts w:ascii="Arial" w:hAnsi="Arial" w:cs="Arial"/>
          <w:sz w:val="22"/>
          <w:szCs w:val="22"/>
        </w:rPr>
        <w:t>P</w:t>
      </w:r>
      <w:r w:rsidRPr="00770A6D">
        <w:rPr>
          <w:rFonts w:ascii="Arial" w:hAnsi="Arial" w:cs="Arial"/>
          <w:sz w:val="22"/>
          <w:szCs w:val="22"/>
        </w:rPr>
        <w:t xml:space="preserve"> for cementitious substrates</w:t>
      </w:r>
      <w:r w:rsidR="00DC6959" w:rsidRPr="00770A6D">
        <w:rPr>
          <w:rFonts w:ascii="Arial" w:hAnsi="Arial" w:cs="Arial"/>
          <w:sz w:val="22"/>
          <w:szCs w:val="22"/>
        </w:rPr>
        <w:t xml:space="preserve"> (concrete of CMU)</w:t>
      </w:r>
    </w:p>
    <w:p w14:paraId="735916EB" w14:textId="7E21DE1E" w:rsidR="00C57A6B" w:rsidRPr="00770A6D" w:rsidRDefault="0028793E"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Pr="00770A6D">
        <w:rPr>
          <w:rFonts w:ascii="Arial" w:hAnsi="Arial" w:cs="Arial"/>
          <w:sz w:val="22"/>
          <w:szCs w:val="22"/>
        </w:rPr>
        <w:t xml:space="preserve"> </w:t>
      </w:r>
      <w:r w:rsidR="000B2DF2" w:rsidRPr="00770A6D">
        <w:rPr>
          <w:rFonts w:ascii="Arial" w:hAnsi="Arial" w:cs="Arial"/>
          <w:sz w:val="22"/>
          <w:szCs w:val="22"/>
        </w:rPr>
        <w:t xml:space="preserve">or </w:t>
      </w:r>
      <w:r w:rsidR="00B80E70" w:rsidRPr="00770A6D">
        <w:rPr>
          <w:rFonts w:ascii="Arial" w:hAnsi="Arial" w:cs="Arial"/>
          <w:sz w:val="22"/>
          <w:szCs w:val="22"/>
        </w:rPr>
        <w:t>P</w:t>
      </w:r>
      <w:r w:rsidR="000B2DF2"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exterior gypsum </w:t>
      </w:r>
      <w:r w:rsidRPr="00770A6D">
        <w:rPr>
          <w:rFonts w:ascii="Arial" w:hAnsi="Arial" w:cs="Arial"/>
          <w:sz w:val="22"/>
          <w:szCs w:val="22"/>
        </w:rPr>
        <w:t>sheathing substrates.</w:t>
      </w:r>
    </w:p>
    <w:p w14:paraId="3BD11B20" w14:textId="4453D8D2" w:rsidR="00673161" w:rsidRPr="00770A6D" w:rsidRDefault="009352FD"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w:t>
      </w:r>
      <w:r w:rsidR="00673161" w:rsidRPr="00770A6D">
        <w:rPr>
          <w:rFonts w:ascii="Arial" w:hAnsi="Arial" w:cs="Arial"/>
          <w:sz w:val="22"/>
          <w:szCs w:val="22"/>
        </w:rPr>
        <w:t xml:space="preserve">roprietary </w:t>
      </w:r>
      <w:r w:rsidR="000564C7" w:rsidRPr="00770A6D">
        <w:rPr>
          <w:rFonts w:ascii="Arial" w:hAnsi="Arial" w:cs="Arial"/>
          <w:sz w:val="22"/>
          <w:szCs w:val="22"/>
        </w:rPr>
        <w:t xml:space="preserve">3-part </w:t>
      </w:r>
      <w:r w:rsidR="00673161"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673161" w:rsidRPr="00770A6D">
        <w:rPr>
          <w:rFonts w:ascii="Arial" w:hAnsi="Arial" w:cs="Arial"/>
          <w:sz w:val="22"/>
          <w:szCs w:val="22"/>
        </w:rPr>
        <w:t>may be used</w:t>
      </w:r>
      <w:r w:rsidR="00C82A80" w:rsidRPr="00770A6D">
        <w:rPr>
          <w:rFonts w:ascii="Arial" w:hAnsi="Arial" w:cs="Arial"/>
          <w:sz w:val="22"/>
          <w:szCs w:val="22"/>
        </w:rPr>
        <w:t xml:space="preserve">, applied directly to wood </w:t>
      </w:r>
      <w:r w:rsidR="000B2DF2" w:rsidRPr="00770A6D">
        <w:rPr>
          <w:rFonts w:ascii="Arial" w:hAnsi="Arial" w:cs="Arial"/>
          <w:sz w:val="22"/>
          <w:szCs w:val="22"/>
        </w:rPr>
        <w:t xml:space="preserve">or exterior gypsum </w:t>
      </w:r>
      <w:r w:rsidR="00C82A80" w:rsidRPr="00770A6D">
        <w:rPr>
          <w:rFonts w:ascii="Arial" w:hAnsi="Arial" w:cs="Arial"/>
          <w:sz w:val="22"/>
          <w:szCs w:val="22"/>
        </w:rPr>
        <w:t xml:space="preserve">sheathing, cement, CMU, or </w:t>
      </w:r>
      <w:r w:rsidR="00FB46C0" w:rsidRPr="00770A6D">
        <w:rPr>
          <w:rFonts w:ascii="Arial" w:hAnsi="Arial" w:cs="Arial"/>
          <w:sz w:val="22"/>
          <w:szCs w:val="22"/>
        </w:rPr>
        <w:t>CBB</w:t>
      </w:r>
      <w:r w:rsidR="00C82A80" w:rsidRPr="00770A6D">
        <w:rPr>
          <w:rFonts w:ascii="Arial" w:hAnsi="Arial" w:cs="Arial"/>
          <w:sz w:val="22"/>
          <w:szCs w:val="22"/>
        </w:rPr>
        <w:t xml:space="preserve"> substrates,</w:t>
      </w:r>
      <w:r w:rsidRPr="00770A6D">
        <w:rPr>
          <w:rFonts w:ascii="Arial" w:hAnsi="Arial" w:cs="Arial"/>
          <w:sz w:val="22"/>
          <w:szCs w:val="22"/>
        </w:rPr>
        <w:t xml:space="preserve"> for interior applications where no drainage layer is required</w:t>
      </w:r>
      <w:r w:rsidR="00673161" w:rsidRPr="00770A6D">
        <w:rPr>
          <w:rFonts w:ascii="Arial" w:hAnsi="Arial" w:cs="Arial"/>
          <w:sz w:val="22"/>
          <w:szCs w:val="22"/>
        </w:rPr>
        <w:t>.</w:t>
      </w:r>
    </w:p>
    <w:p w14:paraId="600A67E0" w14:textId="07E49E90" w:rsidR="00594BC3" w:rsidRPr="00770A6D" w:rsidRDefault="006233B4"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proprietary lath system</w:t>
      </w:r>
      <w:r w:rsidR="00E52567" w:rsidRPr="00770A6D">
        <w:rPr>
          <w:rFonts w:ascii="Arial" w:hAnsi="Arial" w:cs="Arial"/>
          <w:sz w:val="22"/>
          <w:szCs w:val="22"/>
        </w:rPr>
        <w:t>,</w:t>
      </w:r>
      <w:r w:rsidRPr="00770A6D">
        <w:rPr>
          <w:rFonts w:ascii="Arial" w:hAnsi="Arial" w:cs="Arial"/>
          <w:sz w:val="22"/>
          <w:szCs w:val="22"/>
        </w:rPr>
        <w:t xml:space="preserve"> (2.</w:t>
      </w:r>
      <w:r w:rsidR="002B2F1D" w:rsidRPr="00770A6D">
        <w:rPr>
          <w:rFonts w:ascii="Arial" w:hAnsi="Arial" w:cs="Arial"/>
          <w:sz w:val="22"/>
          <w:szCs w:val="22"/>
        </w:rPr>
        <w:t>10</w:t>
      </w:r>
      <w:r w:rsidRPr="00770A6D">
        <w:rPr>
          <w:rFonts w:ascii="Arial" w:hAnsi="Arial" w:cs="Arial"/>
          <w:sz w:val="22"/>
          <w:szCs w:val="22"/>
        </w:rPr>
        <w:t xml:space="preserve">-F) </w:t>
      </w:r>
      <w:r w:rsidR="00594BC3" w:rsidRPr="00770A6D">
        <w:rPr>
          <w:rFonts w:ascii="Arial" w:hAnsi="Arial" w:cs="Arial"/>
          <w:sz w:val="22"/>
          <w:szCs w:val="22"/>
        </w:rPr>
        <w:t xml:space="preserve">may be used in lieu of the above, applied directly to wood </w:t>
      </w:r>
      <w:r w:rsidR="000564C7" w:rsidRPr="00770A6D">
        <w:rPr>
          <w:rFonts w:ascii="Arial" w:hAnsi="Arial" w:cs="Arial"/>
          <w:sz w:val="22"/>
          <w:szCs w:val="22"/>
        </w:rPr>
        <w:t xml:space="preserve">or </w:t>
      </w:r>
      <w:r w:rsidR="00E52567" w:rsidRPr="00770A6D">
        <w:rPr>
          <w:rFonts w:ascii="Arial" w:hAnsi="Arial" w:cs="Arial"/>
          <w:sz w:val="22"/>
          <w:szCs w:val="22"/>
        </w:rPr>
        <w:t xml:space="preserve">exterior </w:t>
      </w:r>
      <w:r w:rsidR="000564C7" w:rsidRPr="00770A6D">
        <w:rPr>
          <w:rFonts w:ascii="Arial" w:hAnsi="Arial" w:cs="Arial"/>
          <w:sz w:val="22"/>
          <w:szCs w:val="22"/>
        </w:rPr>
        <w:t xml:space="preserve">gypsum board </w:t>
      </w:r>
      <w:r w:rsidR="00594BC3" w:rsidRPr="00770A6D">
        <w:rPr>
          <w:rFonts w:ascii="Arial" w:hAnsi="Arial" w:cs="Arial"/>
          <w:sz w:val="22"/>
          <w:szCs w:val="22"/>
        </w:rPr>
        <w:t xml:space="preserve">sheathing, concrete, CMU, or </w:t>
      </w:r>
      <w:r w:rsidR="00FB46C0" w:rsidRPr="00770A6D">
        <w:rPr>
          <w:rFonts w:ascii="Arial" w:hAnsi="Arial" w:cs="Arial"/>
          <w:sz w:val="22"/>
          <w:szCs w:val="22"/>
        </w:rPr>
        <w:t>CBB</w:t>
      </w:r>
      <w:r w:rsidR="00594BC3" w:rsidRPr="00770A6D">
        <w:rPr>
          <w:rFonts w:ascii="Arial" w:hAnsi="Arial" w:cs="Arial"/>
          <w:sz w:val="22"/>
          <w:szCs w:val="22"/>
        </w:rPr>
        <w:t>.</w:t>
      </w:r>
    </w:p>
    <w:p w14:paraId="0A3FE0A2" w14:textId="77777777" w:rsidR="00C57A6B" w:rsidRDefault="00C57A6B" w:rsidP="00C57A6B">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4F995BA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MORTAR JOINTS</w:t>
      </w:r>
    </w:p>
    <w:p w14:paraId="495ED7DC"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68BEEDC"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joints straight, clean, smooth, and uniform in thickness.</w:t>
      </w:r>
    </w:p>
    <w:p w14:paraId="515742E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Pointing: Tool exposed joints, slightly concave. Strike concealed joints flush.</w:t>
      </w:r>
    </w:p>
    <w:p w14:paraId="1BADFDEC" w14:textId="77777777" w:rsidR="00C05623" w:rsidRPr="00C05623" w:rsidRDefault="00C05623" w:rsidP="005E7097">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C05623">
        <w:rPr>
          <w:rFonts w:ascii="Arial" w:hAnsi="Arial" w:cs="Arial"/>
          <w:sz w:val="22"/>
          <w:szCs w:val="22"/>
        </w:rPr>
        <w:t>Tool joints while slightly moist and thumbprint hard.</w:t>
      </w:r>
    </w:p>
    <w:p w14:paraId="7CF2F91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Joint Thickness:  Make vertical and horizontal joints </w:t>
      </w:r>
      <w:r w:rsidR="001B62C7" w:rsidRPr="00DC007A">
        <w:rPr>
          <w:rFonts w:ascii="Arial" w:hAnsi="Arial" w:cs="Arial"/>
          <w:sz w:val="22"/>
          <w:szCs w:val="22"/>
        </w:rPr>
        <w:t>as required to achieve nominal dimensions on drawings and within tolerances listed in ACI</w:t>
      </w:r>
      <w:r w:rsidR="00E52567">
        <w:rPr>
          <w:rFonts w:ascii="Arial" w:hAnsi="Arial" w:cs="Arial"/>
          <w:sz w:val="22"/>
          <w:szCs w:val="22"/>
        </w:rPr>
        <w:t xml:space="preserve"> </w:t>
      </w:r>
      <w:r w:rsidR="001B62C7" w:rsidRPr="00DC007A">
        <w:rPr>
          <w:rFonts w:ascii="Arial" w:hAnsi="Arial" w:cs="Arial"/>
          <w:sz w:val="22"/>
          <w:szCs w:val="22"/>
        </w:rPr>
        <w:t>530.1 Section 3.3 G</w:t>
      </w:r>
      <w:r w:rsidRPr="00DC007A">
        <w:rPr>
          <w:rFonts w:ascii="Arial" w:hAnsi="Arial" w:cs="Arial"/>
          <w:sz w:val="22"/>
          <w:szCs w:val="22"/>
        </w:rPr>
        <w:t>.</w:t>
      </w:r>
    </w:p>
    <w:p w14:paraId="104A9D3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Where fresh masonry joins totally or partially set masonry, clean and roughen set masonry before laying new units.</w:t>
      </w:r>
    </w:p>
    <w:p w14:paraId="197EAAFD"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B727B7C"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BOND PATTERN</w:t>
      </w:r>
    </w:p>
    <w:p w14:paraId="61F81A2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60FA59B" w14:textId="77777777" w:rsidR="00683241" w:rsidRPr="00DC007A" w:rsidRDefault="00410480">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Install</w:t>
      </w:r>
      <w:r w:rsidR="00683241" w:rsidRPr="00DC007A">
        <w:rPr>
          <w:rFonts w:ascii="Arial" w:hAnsi="Arial" w:cs="Arial"/>
          <w:sz w:val="22"/>
          <w:szCs w:val="22"/>
        </w:rPr>
        <w:t xml:space="preserve"> brick masonry units in running bond pattern, unless otherwise </w:t>
      </w:r>
      <w:r w:rsidR="00683241" w:rsidRPr="00DC007A">
        <w:rPr>
          <w:rFonts w:ascii="Arial" w:hAnsi="Arial" w:cs="Arial"/>
          <w:b/>
          <w:sz w:val="22"/>
          <w:szCs w:val="22"/>
          <w:u w:val="single"/>
        </w:rPr>
        <w:t>indicated on the Drawings</w:t>
      </w:r>
      <w:r w:rsidR="00683241" w:rsidRPr="00DC007A">
        <w:rPr>
          <w:rFonts w:ascii="Arial" w:hAnsi="Arial" w:cs="Arial"/>
          <w:sz w:val="22"/>
          <w:szCs w:val="22"/>
        </w:rPr>
        <w:t>.</w:t>
      </w:r>
    </w:p>
    <w:p w14:paraId="2150EC9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8907EE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CUTTING BRICK MASONRY UNITS</w:t>
      </w:r>
    </w:p>
    <w:p w14:paraId="1A60F99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55342D6" w14:textId="77777777" w:rsidR="00DB39EB"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possible, use full units of the proper size in lieu of cut units. </w:t>
      </w:r>
    </w:p>
    <w:p w14:paraId="3637DBB1" w14:textId="77777777" w:rsidR="00683241" w:rsidRPr="00DB39EB" w:rsidRDefault="00683241" w:rsidP="00DB39EB">
      <w:pPr>
        <w:pStyle w:val="Legal4"/>
        <w:widowControl/>
        <w:tabs>
          <w:tab w:val="left" w:pos="691"/>
          <w:tab w:val="num" w:pos="1166"/>
          <w:tab w:val="left" w:pos="1684"/>
          <w:tab w:val="left" w:pos="2131"/>
          <w:tab w:val="left" w:pos="2606"/>
          <w:tab w:val="left" w:pos="3067"/>
          <w:tab w:val="left" w:pos="3513"/>
        </w:tabs>
        <w:ind w:hanging="514"/>
        <w:rPr>
          <w:rFonts w:ascii="Arial" w:hAnsi="Arial" w:cs="Arial"/>
          <w:sz w:val="22"/>
          <w:szCs w:val="22"/>
        </w:rPr>
      </w:pPr>
      <w:r w:rsidRPr="00DB39EB">
        <w:rPr>
          <w:rFonts w:ascii="Arial" w:hAnsi="Arial" w:cs="Arial"/>
          <w:sz w:val="22"/>
          <w:szCs w:val="22"/>
        </w:rPr>
        <w:t>Cut units as required to form chases, openings, for anchorage, and for other appurtenances</w:t>
      </w:r>
      <w:r w:rsidR="00DB39EB">
        <w:rPr>
          <w:rFonts w:ascii="Arial" w:hAnsi="Arial" w:cs="Arial"/>
          <w:sz w:val="22"/>
          <w:szCs w:val="22"/>
        </w:rPr>
        <w:t xml:space="preserve">, and at </w:t>
      </w:r>
      <w:r w:rsidR="00411E3B">
        <w:rPr>
          <w:rFonts w:ascii="Arial" w:hAnsi="Arial" w:cs="Arial"/>
          <w:sz w:val="22"/>
          <w:szCs w:val="22"/>
        </w:rPr>
        <w:t xml:space="preserve">all </w:t>
      </w:r>
      <w:r w:rsidR="00DB39EB">
        <w:rPr>
          <w:rFonts w:ascii="Arial" w:hAnsi="Arial" w:cs="Arial"/>
          <w:sz w:val="22"/>
          <w:szCs w:val="22"/>
        </w:rPr>
        <w:t>movement joints and terminations, as required</w:t>
      </w:r>
      <w:r w:rsidR="00C05623">
        <w:rPr>
          <w:rFonts w:ascii="Arial" w:hAnsi="Arial" w:cs="Arial"/>
          <w:sz w:val="22"/>
          <w:szCs w:val="22"/>
        </w:rPr>
        <w:t>, so as to eliminate units bridging across movement joints (or cracks) in substrate.</w:t>
      </w:r>
    </w:p>
    <w:p w14:paraId="17F3E7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 and fit units with power-driven carborundum or diamond disc blade saw.</w:t>
      </w:r>
    </w:p>
    <w:p w14:paraId="0313364C" w14:textId="77777777" w:rsidR="00C05623" w:rsidRDefault="00C05623">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Clean back of units after cutting to remove dust and other deleterious material(s).</w:t>
      </w:r>
    </w:p>
    <w:p w14:paraId="1316C4C0" w14:textId="77777777" w:rsidR="00E774AD" w:rsidRPr="00DC007A" w:rsidRDefault="00E774AD">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Discard units that are damaged during the cutting process, which do not meet the appearance standard of ASTM C1088.</w:t>
      </w:r>
    </w:p>
    <w:p w14:paraId="6B86A3A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740834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JOINTS</w:t>
      </w:r>
      <w:r w:rsidR="00CF1825" w:rsidRPr="00DC007A">
        <w:rPr>
          <w:rFonts w:ascii="Arial" w:hAnsi="Arial" w:cs="Arial"/>
          <w:sz w:val="22"/>
          <w:szCs w:val="22"/>
        </w:rPr>
        <w:t xml:space="preserve"> / EXPANSION JOINTS</w:t>
      </w:r>
    </w:p>
    <w:p w14:paraId="70F9E7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E3DB015" w14:textId="77777777" w:rsidR="00DB39EB" w:rsidRDefault="00DB39E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Size joints to accommodate anticipated movements with respect to moisture and thermal gradients in addition to building movements commensurate with the movement potential of the joint material(s).</w:t>
      </w:r>
    </w:p>
    <w:p w14:paraId="5F98F9F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Provide in masonry walls where </w:t>
      </w:r>
      <w:r w:rsidRPr="00DC007A">
        <w:rPr>
          <w:rFonts w:ascii="Arial" w:hAnsi="Arial" w:cs="Arial"/>
          <w:b/>
          <w:sz w:val="22"/>
          <w:szCs w:val="22"/>
          <w:u w:val="single"/>
        </w:rPr>
        <w:t>indicated on the Drawings</w:t>
      </w:r>
      <w:r w:rsidRPr="00DC007A">
        <w:rPr>
          <w:rFonts w:ascii="Arial" w:hAnsi="Arial" w:cs="Arial"/>
          <w:sz w:val="22"/>
          <w:szCs w:val="22"/>
        </w:rPr>
        <w:t>.</w:t>
      </w:r>
    </w:p>
    <w:p w14:paraId="0ABA0E2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full height and continuous in appearance.</w:t>
      </w:r>
    </w:p>
    <w:p w14:paraId="1EBE12CA" w14:textId="77777777" w:rsidR="00F95E2F" w:rsidRPr="00DC007A" w:rsidRDefault="00F95E2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and expansion joints must be continuous through the backing</w:t>
      </w:r>
      <w:r w:rsidR="00DB39EB">
        <w:rPr>
          <w:rFonts w:ascii="Arial" w:hAnsi="Arial" w:cs="Arial"/>
          <w:sz w:val="22"/>
          <w:szCs w:val="22"/>
        </w:rPr>
        <w:t>, unless detailed otherwise</w:t>
      </w:r>
      <w:r w:rsidRPr="00DC007A">
        <w:rPr>
          <w:rFonts w:ascii="Arial" w:hAnsi="Arial" w:cs="Arial"/>
          <w:sz w:val="22"/>
          <w:szCs w:val="22"/>
        </w:rPr>
        <w:t>.</w:t>
      </w:r>
    </w:p>
    <w:p w14:paraId="7CE3855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Insert control joint filler in joints as wall is constructed.</w:t>
      </w:r>
    </w:p>
    <w:p w14:paraId="3F7EDF54" w14:textId="77777777" w:rsidR="00DA6EE2" w:rsidRPr="00DB39EB" w:rsidRDefault="00DA6EE2" w:rsidP="00DB39EB">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Insert 50% compressible </w:t>
      </w:r>
      <w:r w:rsidR="00DB39EB">
        <w:rPr>
          <w:rFonts w:ascii="Arial" w:hAnsi="Arial" w:cs="Arial"/>
          <w:sz w:val="22"/>
          <w:szCs w:val="22"/>
        </w:rPr>
        <w:t>elastomeric (</w:t>
      </w:r>
      <w:r w:rsidRPr="00DB39EB">
        <w:rPr>
          <w:rFonts w:ascii="Arial" w:hAnsi="Arial" w:cs="Arial"/>
          <w:sz w:val="22"/>
          <w:szCs w:val="22"/>
        </w:rPr>
        <w:t xml:space="preserve">neoprene </w:t>
      </w:r>
      <w:r w:rsidR="00DB39EB">
        <w:rPr>
          <w:rFonts w:ascii="Arial" w:hAnsi="Arial" w:cs="Arial"/>
          <w:sz w:val="22"/>
          <w:szCs w:val="22"/>
        </w:rPr>
        <w:t xml:space="preserve">or equivalent) </w:t>
      </w:r>
      <w:r w:rsidRPr="00DB39EB">
        <w:rPr>
          <w:rFonts w:ascii="Arial" w:hAnsi="Arial" w:cs="Arial"/>
          <w:sz w:val="22"/>
          <w:szCs w:val="22"/>
        </w:rPr>
        <w:t xml:space="preserve">expansion joint material in </w:t>
      </w:r>
      <w:r w:rsidR="00DB39EB">
        <w:rPr>
          <w:rFonts w:ascii="Arial" w:hAnsi="Arial" w:cs="Arial"/>
          <w:sz w:val="22"/>
          <w:szCs w:val="22"/>
        </w:rPr>
        <w:t xml:space="preserve">properly sized </w:t>
      </w:r>
      <w:r w:rsidRPr="00DB39EB">
        <w:rPr>
          <w:rFonts w:ascii="Arial" w:hAnsi="Arial" w:cs="Arial"/>
          <w:sz w:val="22"/>
          <w:szCs w:val="22"/>
        </w:rPr>
        <w:t>expansion joints.</w:t>
      </w:r>
    </w:p>
    <w:p w14:paraId="014A5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Apply sealant as specified in Section 079</w:t>
      </w:r>
      <w:r w:rsidR="00DB39EB">
        <w:rPr>
          <w:rFonts w:ascii="Arial" w:hAnsi="Arial" w:cs="Arial"/>
          <w:sz w:val="22"/>
          <w:szCs w:val="22"/>
        </w:rPr>
        <w:t>0</w:t>
      </w:r>
      <w:r w:rsidRPr="00DC007A">
        <w:rPr>
          <w:rFonts w:ascii="Arial" w:hAnsi="Arial" w:cs="Arial"/>
          <w:sz w:val="22"/>
          <w:szCs w:val="22"/>
        </w:rPr>
        <w:t>00.</w:t>
      </w:r>
    </w:p>
    <w:p w14:paraId="1D07E076"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23AD560" w14:textId="77777777" w:rsidR="0049489F" w:rsidRDefault="0049489F">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FLASHING</w:t>
      </w:r>
    </w:p>
    <w:p w14:paraId="3618A64B" w14:textId="77777777" w:rsidR="00863E0E" w:rsidRDefault="00863E0E" w:rsidP="00863E0E">
      <w:pPr>
        <w:pStyle w:val="Legal2"/>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6AB0684E"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 must be installed at all through wall penetrations and at lower boundaries of the adhered thin brick veneer installations.</w:t>
      </w:r>
    </w:p>
    <w:p w14:paraId="0C9E691B"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Flashings will be integrated with the WRB materials to provide effective control of moisture exiting the wall assembly, with sealed corners, end dams and other accessories as needed.</w:t>
      </w:r>
    </w:p>
    <w:p w14:paraId="3432F272" w14:textId="77777777" w:rsidR="0049489F" w:rsidRPr="0049489F" w:rsidRDefault="0049489F" w:rsidP="0049489F">
      <w:pPr>
        <w:pStyle w:val="Legal3"/>
        <w:widowControl/>
        <w:numPr>
          <w:ilvl w:val="0"/>
          <w:numId w:val="0"/>
        </w:numPr>
        <w:tabs>
          <w:tab w:val="left" w:pos="1166"/>
          <w:tab w:val="left" w:pos="1684"/>
          <w:tab w:val="left" w:pos="2131"/>
          <w:tab w:val="left" w:pos="2606"/>
          <w:tab w:val="left" w:pos="3067"/>
          <w:tab w:val="left" w:pos="3513"/>
        </w:tabs>
        <w:ind w:left="1171"/>
        <w:rPr>
          <w:rFonts w:ascii="Arial" w:hAnsi="Arial" w:cs="Arial"/>
          <w:sz w:val="22"/>
          <w:szCs w:val="22"/>
        </w:rPr>
      </w:pPr>
    </w:p>
    <w:p w14:paraId="218BDDC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OTHER EMBEDDED ITEMS</w:t>
      </w:r>
    </w:p>
    <w:p w14:paraId="0DC6DC8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106EF5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 in wall plugs, accessories, flashings, pipe sleeves, and other items required to be built-in as the masonry work progresses.</w:t>
      </w:r>
    </w:p>
    <w:p w14:paraId="22190E0A"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3C4DE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PATCHING</w:t>
      </w:r>
    </w:p>
    <w:p w14:paraId="4285809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6A218D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 exposed brick masonry units at completion of the Work and in such manner that patching will be indistinguishable from similar surroundings and adjoining construction.</w:t>
      </w:r>
    </w:p>
    <w:p w14:paraId="63A0961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2AC1A2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MISCELLANEOUS</w:t>
      </w:r>
    </w:p>
    <w:p w14:paraId="3F74EDF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3D8F5D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Build in required items, such as anchors, flashings, </w:t>
      </w:r>
      <w:r w:rsidR="00C05623">
        <w:rPr>
          <w:rFonts w:ascii="Arial" w:hAnsi="Arial" w:cs="Arial"/>
          <w:sz w:val="22"/>
          <w:szCs w:val="22"/>
        </w:rPr>
        <w:t xml:space="preserve">weep screeds, </w:t>
      </w:r>
      <w:r w:rsidRPr="00DC007A">
        <w:rPr>
          <w:rFonts w:ascii="Arial" w:hAnsi="Arial" w:cs="Arial"/>
          <w:sz w:val="22"/>
          <w:szCs w:val="22"/>
        </w:rPr>
        <w:t>sleeves,</w:t>
      </w:r>
      <w:r w:rsidR="00DB39EB">
        <w:rPr>
          <w:rFonts w:ascii="Arial" w:hAnsi="Arial" w:cs="Arial"/>
          <w:sz w:val="22"/>
          <w:szCs w:val="22"/>
        </w:rPr>
        <w:t xml:space="preserve"> electrical boxes,</w:t>
      </w:r>
      <w:r w:rsidRPr="00DC007A">
        <w:rPr>
          <w:rFonts w:ascii="Arial" w:hAnsi="Arial" w:cs="Arial"/>
          <w:sz w:val="22"/>
          <w:szCs w:val="22"/>
        </w:rPr>
        <w:t xml:space="preserve"> frames, structural steel, lintels, anchor bolts, and metal fabrications, as required for complete installation.</w:t>
      </w:r>
    </w:p>
    <w:p w14:paraId="355D0BC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4D99D2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WATER REPELLENT</w:t>
      </w:r>
      <w:r w:rsidR="006D6F69">
        <w:rPr>
          <w:rFonts w:ascii="Arial" w:hAnsi="Arial" w:cs="Arial"/>
          <w:sz w:val="22"/>
          <w:szCs w:val="22"/>
        </w:rPr>
        <w:t xml:space="preserve"> </w:t>
      </w:r>
      <w:r w:rsidR="006D6F69" w:rsidRPr="006D6F69">
        <w:rPr>
          <w:rFonts w:ascii="Arial" w:hAnsi="Arial" w:cs="Arial"/>
          <w:color w:val="FF0000"/>
          <w:sz w:val="22"/>
          <w:szCs w:val="22"/>
        </w:rPr>
        <w:t>(</w:t>
      </w:r>
      <w:r w:rsidR="006D6F69">
        <w:rPr>
          <w:rFonts w:ascii="Arial" w:hAnsi="Arial" w:cs="Arial"/>
          <w:color w:val="FF0000"/>
          <w:sz w:val="22"/>
          <w:szCs w:val="22"/>
        </w:rPr>
        <w:t>R</w:t>
      </w:r>
      <w:r w:rsidR="006D6F69" w:rsidRPr="006D6F69">
        <w:rPr>
          <w:rFonts w:ascii="Arial" w:hAnsi="Arial" w:cs="Arial"/>
          <w:color w:val="FF0000"/>
          <w:sz w:val="22"/>
          <w:szCs w:val="22"/>
        </w:rPr>
        <w:t>ecommended)</w:t>
      </w:r>
    </w:p>
    <w:p w14:paraId="211DC5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E391BB8" w14:textId="6BCC837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Apply water </w:t>
      </w:r>
      <w:r w:rsidR="00436A7B">
        <w:rPr>
          <w:rFonts w:ascii="Arial" w:hAnsi="Arial" w:cs="Arial"/>
          <w:sz w:val="22"/>
          <w:szCs w:val="22"/>
        </w:rPr>
        <w:t xml:space="preserve">breathable </w:t>
      </w:r>
      <w:r w:rsidRPr="00DC007A">
        <w:rPr>
          <w:rFonts w:ascii="Arial" w:hAnsi="Arial" w:cs="Arial"/>
          <w:sz w:val="22"/>
          <w:szCs w:val="22"/>
        </w:rPr>
        <w:t xml:space="preserve">repellent as specified in </w:t>
      </w:r>
      <w:r w:rsidRPr="00436A7B">
        <w:rPr>
          <w:rFonts w:ascii="Arial" w:hAnsi="Arial" w:cs="Arial"/>
          <w:color w:val="FF0000"/>
          <w:sz w:val="22"/>
          <w:szCs w:val="22"/>
        </w:rPr>
        <w:t>Section 07190</w:t>
      </w:r>
      <w:r w:rsidR="006B5AAD" w:rsidRPr="00436A7B">
        <w:rPr>
          <w:rFonts w:ascii="Arial" w:hAnsi="Arial" w:cs="Arial"/>
          <w:color w:val="FF0000"/>
          <w:sz w:val="22"/>
          <w:szCs w:val="22"/>
        </w:rPr>
        <w:t>0</w:t>
      </w:r>
      <w:r w:rsidR="006B5AAD">
        <w:rPr>
          <w:rFonts w:ascii="Arial" w:hAnsi="Arial" w:cs="Arial"/>
          <w:sz w:val="22"/>
          <w:szCs w:val="22"/>
        </w:rPr>
        <w:t xml:space="preserve"> where </w:t>
      </w:r>
      <w:r w:rsidR="00DB39EB">
        <w:rPr>
          <w:rFonts w:ascii="Arial" w:hAnsi="Arial" w:cs="Arial"/>
          <w:sz w:val="22"/>
          <w:szCs w:val="22"/>
        </w:rPr>
        <w:t>directed</w:t>
      </w:r>
      <w:r w:rsidR="006B5AAD">
        <w:rPr>
          <w:rFonts w:ascii="Arial" w:hAnsi="Arial" w:cs="Arial"/>
          <w:sz w:val="22"/>
          <w:szCs w:val="22"/>
        </w:rPr>
        <w:t xml:space="preserve"> or specified on drawings</w:t>
      </w:r>
      <w:r w:rsidRPr="00DC007A">
        <w:rPr>
          <w:rFonts w:ascii="Arial" w:hAnsi="Arial" w:cs="Arial"/>
          <w:sz w:val="22"/>
          <w:szCs w:val="22"/>
        </w:rPr>
        <w:t>.</w:t>
      </w:r>
    </w:p>
    <w:p w14:paraId="3FE90CB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A992B5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FIELD QUALITY CONTROL</w:t>
      </w:r>
    </w:p>
    <w:p w14:paraId="112042D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DB0AEE3"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Have minimum 3 masonry units of each type proposed for Project tested in accordance with ASTM C 67 to verify conformance to Specifications.</w:t>
      </w:r>
    </w:p>
    <w:p w14:paraId="1E31F536"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Tests shall include</w:t>
      </w:r>
      <w:r w:rsidR="00983273" w:rsidRPr="00DC007A">
        <w:rPr>
          <w:rFonts w:ascii="Arial" w:hAnsi="Arial" w:cs="Arial"/>
          <w:sz w:val="22"/>
          <w:szCs w:val="22"/>
        </w:rPr>
        <w:t xml:space="preserve"> </w:t>
      </w:r>
      <w:r w:rsidRPr="00DC007A">
        <w:rPr>
          <w:rFonts w:ascii="Arial" w:hAnsi="Arial" w:cs="Arial"/>
          <w:sz w:val="22"/>
          <w:szCs w:val="22"/>
        </w:rPr>
        <w:t xml:space="preserve">absorption, </w:t>
      </w:r>
      <w:r w:rsidR="00DA6EE2" w:rsidRPr="00DC007A">
        <w:rPr>
          <w:rFonts w:ascii="Arial" w:hAnsi="Arial" w:cs="Arial"/>
          <w:sz w:val="22"/>
          <w:szCs w:val="22"/>
        </w:rPr>
        <w:t xml:space="preserve">Initial Rate of absorption </w:t>
      </w:r>
      <w:r w:rsidR="00DC007A" w:rsidRPr="00DC007A">
        <w:rPr>
          <w:rFonts w:ascii="Arial" w:hAnsi="Arial" w:cs="Arial"/>
          <w:sz w:val="22"/>
          <w:szCs w:val="22"/>
        </w:rPr>
        <w:t>and unit</w:t>
      </w:r>
      <w:r w:rsidRPr="00DC007A">
        <w:rPr>
          <w:rFonts w:ascii="Arial" w:hAnsi="Arial" w:cs="Arial"/>
          <w:sz w:val="22"/>
          <w:szCs w:val="22"/>
        </w:rPr>
        <w:t xml:space="preserve"> weight.</w:t>
      </w:r>
    </w:p>
    <w:p w14:paraId="7D98DBAD" w14:textId="77777777" w:rsidR="00A549B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and pay acceptable independent testing laboratory to perform testing</w:t>
      </w:r>
    </w:p>
    <w:p w14:paraId="6C306B7D" w14:textId="77777777" w:rsidR="00A549B6" w:rsidRPr="00A549B6" w:rsidRDefault="00A549B6" w:rsidP="00A549B6">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A549B6">
        <w:rPr>
          <w:rFonts w:ascii="Arial" w:hAnsi="Arial"/>
          <w:sz w:val="22"/>
        </w:rPr>
        <w:t xml:space="preserve">Per ASTM C </w:t>
      </w:r>
      <w:r>
        <w:rPr>
          <w:rFonts w:ascii="Arial" w:hAnsi="Arial"/>
          <w:sz w:val="22"/>
        </w:rPr>
        <w:t>1088</w:t>
      </w:r>
      <w:r w:rsidRPr="00A549B6">
        <w:rPr>
          <w:rFonts w:ascii="Arial" w:hAnsi="Arial"/>
          <w:sz w:val="22"/>
        </w:rPr>
        <w:t xml:space="preserve">, after brick are placed in usage, the manufacturer or the manufacturer’s agent shall not be held responsible for compliance of brick with the requirements of ASTM C </w:t>
      </w:r>
      <w:r>
        <w:rPr>
          <w:rFonts w:ascii="Arial" w:hAnsi="Arial"/>
          <w:sz w:val="22"/>
        </w:rPr>
        <w:t>1088</w:t>
      </w:r>
      <w:r w:rsidRPr="00A549B6">
        <w:rPr>
          <w:rFonts w:ascii="Arial" w:hAnsi="Arial"/>
          <w:sz w:val="22"/>
        </w:rPr>
        <w:t xml:space="preserve"> for chippage </w:t>
      </w:r>
      <w:r>
        <w:rPr>
          <w:rFonts w:ascii="Arial" w:hAnsi="Arial"/>
          <w:sz w:val="22"/>
        </w:rPr>
        <w:t>and</w:t>
      </w:r>
      <w:r w:rsidRPr="00A549B6">
        <w:rPr>
          <w:rFonts w:ascii="Arial" w:hAnsi="Arial"/>
          <w:sz w:val="22"/>
        </w:rPr>
        <w:t xml:space="preserve"> tolerances.</w:t>
      </w:r>
    </w:p>
    <w:p w14:paraId="18988D21"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F6AE21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CLEANING</w:t>
      </w:r>
    </w:p>
    <w:p w14:paraId="326F46B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1F7EE0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Exercise extreme care to prevent mortar splotches.</w:t>
      </w:r>
    </w:p>
    <w:p w14:paraId="4F7495A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Do not attach construction supports to masonry walls.</w:t>
      </w:r>
    </w:p>
    <w:p w14:paraId="469E3090"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Use only new cleaning products from previously unopened and untampered containers. Do not mix, or concoct, or blend cleaning materials unless specifically instructed to do so by the cleaning material manufacturer, and then only upon approval by the General contractor, Architect, and owner. </w:t>
      </w:r>
    </w:p>
    <w:p w14:paraId="3DB9D8AF" w14:textId="77777777" w:rsidR="005A247A" w:rsidRPr="00DC00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Identify a suitable, non-critical location, mutually acceptable to the General Contractor, Architect and Owner, to test cleaning methods for approval prior to mass cleaning of the installation.</w:t>
      </w:r>
    </w:p>
    <w:p w14:paraId="1DBA7948"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Wash off brick scum and grout spills before scum and grout set.</w:t>
      </w:r>
    </w:p>
    <w:p w14:paraId="15CB927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grout stains from walls</w:t>
      </w:r>
      <w:r w:rsidR="006B5AAD">
        <w:rPr>
          <w:rFonts w:ascii="Arial" w:hAnsi="Arial" w:cs="Arial"/>
          <w:sz w:val="22"/>
          <w:szCs w:val="22"/>
        </w:rPr>
        <w:t xml:space="preserve"> using cleaning agent and methods recommended by brick manufacturer</w:t>
      </w:r>
      <w:r w:rsidRPr="00DC007A">
        <w:rPr>
          <w:rFonts w:ascii="Arial" w:hAnsi="Arial" w:cs="Arial"/>
          <w:sz w:val="22"/>
          <w:szCs w:val="22"/>
        </w:rPr>
        <w:t>.</w:t>
      </w:r>
    </w:p>
    <w:p w14:paraId="3DBF2B8F" w14:textId="77777777" w:rsidR="006B5AAD"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Test c</w:t>
      </w:r>
      <w:r w:rsidR="00683241" w:rsidRPr="00DC007A">
        <w:rPr>
          <w:rFonts w:ascii="Arial" w:hAnsi="Arial" w:cs="Arial"/>
          <w:sz w:val="22"/>
          <w:szCs w:val="22"/>
        </w:rPr>
        <w:t>lean masonry</w:t>
      </w:r>
      <w:r w:rsidR="00AE6F8B">
        <w:rPr>
          <w:rFonts w:ascii="Arial" w:hAnsi="Arial" w:cs="Arial"/>
          <w:sz w:val="22"/>
          <w:szCs w:val="22"/>
        </w:rPr>
        <w:t xml:space="preserve"> </w:t>
      </w:r>
      <w:r>
        <w:rPr>
          <w:rFonts w:ascii="Arial" w:hAnsi="Arial" w:cs="Arial"/>
          <w:sz w:val="22"/>
          <w:szCs w:val="22"/>
        </w:rPr>
        <w:t xml:space="preserve">in selected area </w:t>
      </w:r>
      <w:r w:rsidR="00AE6F8B">
        <w:rPr>
          <w:rFonts w:ascii="Arial" w:hAnsi="Arial" w:cs="Arial"/>
          <w:sz w:val="22"/>
          <w:szCs w:val="22"/>
        </w:rPr>
        <w:t>with the least aggressive method possible that will attain the desired effect starting with “</w:t>
      </w:r>
      <w:r>
        <w:rPr>
          <w:rFonts w:ascii="Arial" w:hAnsi="Arial" w:cs="Arial"/>
          <w:sz w:val="22"/>
          <w:szCs w:val="22"/>
        </w:rPr>
        <w:t>B</w:t>
      </w:r>
      <w:r w:rsidR="00AE6F8B">
        <w:rPr>
          <w:rFonts w:ascii="Arial" w:hAnsi="Arial" w:cs="Arial"/>
          <w:sz w:val="22"/>
          <w:szCs w:val="22"/>
        </w:rPr>
        <w:t xml:space="preserve">ucket and </w:t>
      </w:r>
      <w:r>
        <w:rPr>
          <w:rFonts w:ascii="Arial" w:hAnsi="Arial" w:cs="Arial"/>
          <w:sz w:val="22"/>
          <w:szCs w:val="22"/>
        </w:rPr>
        <w:t>B</w:t>
      </w:r>
      <w:r w:rsidR="00AE6F8B">
        <w:rPr>
          <w:rFonts w:ascii="Arial" w:hAnsi="Arial" w:cs="Arial"/>
          <w:sz w:val="22"/>
          <w:szCs w:val="22"/>
        </w:rPr>
        <w:t>rush”</w:t>
      </w:r>
      <w:r>
        <w:rPr>
          <w:rFonts w:ascii="Arial" w:hAnsi="Arial" w:cs="Arial"/>
          <w:sz w:val="22"/>
          <w:szCs w:val="22"/>
        </w:rPr>
        <w:t xml:space="preserve"> method</w:t>
      </w:r>
      <w:r w:rsidR="00683241" w:rsidRPr="00DC007A">
        <w:rPr>
          <w:rFonts w:ascii="Arial" w:hAnsi="Arial" w:cs="Arial"/>
          <w:sz w:val="22"/>
          <w:szCs w:val="22"/>
        </w:rPr>
        <w:t xml:space="preserve">. </w:t>
      </w:r>
      <w:r w:rsidR="006B5AAD">
        <w:rPr>
          <w:rFonts w:ascii="Arial" w:hAnsi="Arial" w:cs="Arial"/>
          <w:sz w:val="22"/>
          <w:szCs w:val="22"/>
        </w:rPr>
        <w:t>A</w:t>
      </w:r>
      <w:r w:rsidR="006B5AAD" w:rsidRPr="00DC007A">
        <w:rPr>
          <w:rFonts w:ascii="Arial" w:hAnsi="Arial" w:cs="Arial"/>
          <w:sz w:val="22"/>
          <w:szCs w:val="22"/>
        </w:rPr>
        <w:t xml:space="preserve">pply cleaning solution </w:t>
      </w:r>
      <w:r w:rsidR="00C05623">
        <w:rPr>
          <w:rFonts w:ascii="Arial" w:hAnsi="Arial" w:cs="Arial"/>
          <w:sz w:val="22"/>
          <w:szCs w:val="22"/>
        </w:rPr>
        <w:t xml:space="preserve">recommended by brick manufacturer </w:t>
      </w:r>
      <w:r w:rsidR="006B5AAD" w:rsidRPr="00DC007A">
        <w:rPr>
          <w:rFonts w:ascii="Arial" w:hAnsi="Arial" w:cs="Arial"/>
          <w:sz w:val="22"/>
          <w:szCs w:val="22"/>
        </w:rPr>
        <w:t>in accordance with cleaning solution manufacturer's printed instructions</w:t>
      </w:r>
      <w:r w:rsidR="00C05623">
        <w:rPr>
          <w:rFonts w:ascii="Arial" w:hAnsi="Arial" w:cs="Arial"/>
          <w:sz w:val="22"/>
          <w:szCs w:val="22"/>
        </w:rPr>
        <w:t xml:space="preserve"> and brick manufacturer’s recommendations</w:t>
      </w:r>
      <w:r w:rsidR="006B5AAD" w:rsidRPr="00DC007A">
        <w:rPr>
          <w:rFonts w:ascii="Arial" w:hAnsi="Arial" w:cs="Arial"/>
          <w:sz w:val="22"/>
          <w:szCs w:val="22"/>
        </w:rPr>
        <w:t>.</w:t>
      </w:r>
    </w:p>
    <w:p w14:paraId="69F6F399"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Once the cleaning method is established and approved, proceed to clean the building in total following established procedures.</w:t>
      </w:r>
    </w:p>
    <w:p w14:paraId="41EC2EF1" w14:textId="77777777" w:rsidR="00683241" w:rsidRPr="00770A6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Remove scaffolding and equipment. Dispose of debris, refuse, and surplus material </w:t>
      </w:r>
      <w:r w:rsidRPr="00770A6D">
        <w:rPr>
          <w:rFonts w:ascii="Arial" w:hAnsi="Arial" w:cs="Arial"/>
          <w:sz w:val="22"/>
          <w:szCs w:val="22"/>
        </w:rPr>
        <w:t>offsite legally.</w:t>
      </w:r>
    </w:p>
    <w:p w14:paraId="1CD19EC8" w14:textId="77777777" w:rsidR="00DC007A" w:rsidRPr="00770A6D" w:rsidRDefault="00683241" w:rsidP="006B5AAD">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Correct efflorescence on exposed surfaces with commercially prepared cleaning </w:t>
      </w:r>
      <w:r w:rsidR="00A57A71" w:rsidRPr="00770A6D">
        <w:rPr>
          <w:rFonts w:ascii="Arial" w:hAnsi="Arial" w:cs="Arial"/>
          <w:sz w:val="22"/>
          <w:szCs w:val="22"/>
        </w:rPr>
        <w:t>materials</w:t>
      </w:r>
      <w:r w:rsidRPr="00770A6D">
        <w:rPr>
          <w:rFonts w:ascii="Arial" w:hAnsi="Arial" w:cs="Arial"/>
          <w:sz w:val="22"/>
          <w:szCs w:val="22"/>
        </w:rPr>
        <w:t xml:space="preserve"> acceptable to masonry unit manufacturer.</w:t>
      </w:r>
    </w:p>
    <w:p w14:paraId="30C52038" w14:textId="31FAC75A" w:rsidR="00DC007A"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2B2F1D" w:rsidRPr="00770A6D">
        <w:rPr>
          <w:rFonts w:ascii="Arial" w:hAnsi="Arial" w:cs="Arial"/>
          <w:sz w:val="22"/>
          <w:szCs w:val="22"/>
        </w:rPr>
        <w:t xml:space="preserve">unbuffered </w:t>
      </w:r>
      <w:r w:rsidRPr="00770A6D">
        <w:rPr>
          <w:rFonts w:ascii="Arial" w:hAnsi="Arial" w:cs="Arial"/>
          <w:sz w:val="22"/>
          <w:szCs w:val="22"/>
        </w:rPr>
        <w:t xml:space="preserve">muriatic </w:t>
      </w:r>
      <w:r w:rsidR="00576627" w:rsidRPr="00770A6D">
        <w:rPr>
          <w:rFonts w:ascii="Arial" w:hAnsi="Arial" w:cs="Arial"/>
          <w:sz w:val="22"/>
          <w:szCs w:val="22"/>
        </w:rPr>
        <w:t>o</w:t>
      </w:r>
      <w:r w:rsidR="005A247A" w:rsidRPr="00770A6D">
        <w:rPr>
          <w:rFonts w:ascii="Arial" w:hAnsi="Arial" w:cs="Arial"/>
          <w:sz w:val="22"/>
          <w:szCs w:val="22"/>
        </w:rPr>
        <w:t xml:space="preserve">r </w:t>
      </w:r>
      <w:r w:rsidR="00576627" w:rsidRPr="00770A6D">
        <w:rPr>
          <w:rFonts w:ascii="Arial" w:hAnsi="Arial" w:cs="Arial"/>
          <w:sz w:val="22"/>
          <w:szCs w:val="22"/>
        </w:rPr>
        <w:t xml:space="preserve">hydrochloric </w:t>
      </w:r>
      <w:r w:rsidRPr="00770A6D">
        <w:rPr>
          <w:rFonts w:ascii="Arial" w:hAnsi="Arial" w:cs="Arial"/>
          <w:sz w:val="22"/>
          <w:szCs w:val="22"/>
        </w:rPr>
        <w:t>acid as cleaning solution</w:t>
      </w:r>
      <w:r w:rsidR="00576627" w:rsidRPr="00770A6D">
        <w:rPr>
          <w:rFonts w:ascii="Arial" w:hAnsi="Arial" w:cs="Arial"/>
          <w:sz w:val="22"/>
          <w:szCs w:val="22"/>
        </w:rPr>
        <w:t>s</w:t>
      </w:r>
      <w:r w:rsidRPr="00770A6D">
        <w:rPr>
          <w:rFonts w:ascii="Arial" w:hAnsi="Arial" w:cs="Arial"/>
          <w:sz w:val="22"/>
          <w:szCs w:val="22"/>
        </w:rPr>
        <w:t>.</w:t>
      </w:r>
    </w:p>
    <w:p w14:paraId="1571DBB7" w14:textId="7CBE8702" w:rsidR="00683241"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A57A71" w:rsidRPr="00770A6D">
        <w:rPr>
          <w:rFonts w:ascii="Arial" w:hAnsi="Arial" w:cs="Arial"/>
          <w:sz w:val="22"/>
          <w:szCs w:val="22"/>
        </w:rPr>
        <w:t>abrasive</w:t>
      </w:r>
      <w:r w:rsidRPr="00770A6D">
        <w:rPr>
          <w:rFonts w:ascii="Arial" w:hAnsi="Arial" w:cs="Arial"/>
          <w:sz w:val="22"/>
          <w:szCs w:val="22"/>
        </w:rPr>
        <w:t xml:space="preserve"> cleaning equipment</w:t>
      </w:r>
      <w:r w:rsidR="00A57A71" w:rsidRPr="00770A6D">
        <w:rPr>
          <w:rFonts w:ascii="Arial" w:hAnsi="Arial" w:cs="Arial"/>
          <w:sz w:val="22"/>
          <w:szCs w:val="22"/>
        </w:rPr>
        <w:t xml:space="preserve"> or methods</w:t>
      </w:r>
      <w:r w:rsidRPr="00770A6D">
        <w:rPr>
          <w:rFonts w:ascii="Arial" w:hAnsi="Arial" w:cs="Arial"/>
          <w:sz w:val="22"/>
          <w:szCs w:val="22"/>
        </w:rPr>
        <w:t>.</w:t>
      </w:r>
    </w:p>
    <w:p w14:paraId="344E4439" w14:textId="458607D2" w:rsidR="002B2F1D" w:rsidRPr="00770A6D" w:rsidRDefault="002B2F1D"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Do no use high-pressure spray equipment to clean brick; 400 psi spray pressure, maximum.</w:t>
      </w:r>
    </w:p>
    <w:p w14:paraId="4C06A70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420C63" w14:textId="77777777" w:rsidR="00683241" w:rsidRPr="008B1166" w:rsidRDefault="00683241">
      <w:pPr>
        <w:pStyle w:val="Legal2"/>
        <w:widowControl/>
        <w:tabs>
          <w:tab w:val="left"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FORMS AND SHORES</w:t>
      </w:r>
    </w:p>
    <w:p w14:paraId="1EE1F3D4" w14:textId="77777777" w:rsidR="00683241" w:rsidRPr="008B1166"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color w:val="FF0000"/>
          <w:sz w:val="22"/>
          <w:szCs w:val="22"/>
        </w:rPr>
      </w:pPr>
    </w:p>
    <w:p w14:paraId="5D53D8E4" w14:textId="77777777" w:rsidR="00683241" w:rsidRPr="008B116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 xml:space="preserve">Where required, construct forms to the shapes </w:t>
      </w:r>
      <w:r w:rsidRPr="008B1166">
        <w:rPr>
          <w:rFonts w:ascii="Arial" w:hAnsi="Arial" w:cs="Arial"/>
          <w:b/>
          <w:color w:val="FF0000"/>
          <w:sz w:val="22"/>
          <w:szCs w:val="22"/>
          <w:u w:val="single"/>
        </w:rPr>
        <w:t>indicated on the Drawings</w:t>
      </w:r>
      <w:r w:rsidRPr="008B1166">
        <w:rPr>
          <w:rFonts w:ascii="Arial" w:hAnsi="Arial" w:cs="Arial"/>
          <w:color w:val="FF0000"/>
          <w:sz w:val="22"/>
          <w:szCs w:val="22"/>
        </w:rPr>
        <w:t>.</w:t>
      </w:r>
    </w:p>
    <w:p w14:paraId="74B48A9A"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Construct forms sufficiently rigid to prevent deflection which may result in cracking or other damage to supported masonry and sufficiently tight to prevent leakage of mortar and grout.</w:t>
      </w:r>
    </w:p>
    <w:p w14:paraId="4D3625BD"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Do not remove supporting forms or shores until the supported masonry has acquired sufficient strength to support safely its weight and any construction loads to which it may be subjected.</w:t>
      </w:r>
    </w:p>
    <w:p w14:paraId="31529DCD"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16 hours after grouting masonry columns or walls before applying uniform loads.</w:t>
      </w:r>
    </w:p>
    <w:p w14:paraId="497C88A7"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64 hours before applying concentrated loads.</w:t>
      </w:r>
    </w:p>
    <w:p w14:paraId="49935DF0"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5878FEA"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PROTECTION</w:t>
      </w:r>
    </w:p>
    <w:p w14:paraId="2CA8C1AD"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11AD02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temporary protection for exposed masonry corners subject to damage.</w:t>
      </w:r>
    </w:p>
    <w:p w14:paraId="5CAF6A5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Bracing:</w:t>
      </w:r>
    </w:p>
    <w:p w14:paraId="50904C9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Adequately brace masonry walls over 8 feet in height to prevent overturning and to prevent collapse unless wall is adequately supported by permanent supporting elements so wall will not overturn or collapse.</w:t>
      </w:r>
    </w:p>
    <w:p w14:paraId="4AD7691E"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bracing in place until permanent supporting elements of structure are in place.</w:t>
      </w:r>
    </w:p>
    <w:p w14:paraId="44E86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Limited Access Zone:</w:t>
      </w:r>
    </w:p>
    <w:p w14:paraId="23D3C85D"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Establish limited access zone prior to start of masonry wall construction.</w:t>
      </w:r>
    </w:p>
    <w:p w14:paraId="0EBA5C20"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Zone shall be immediately adjacent to wall and equal to height of wall to be constructed plus 4 feet by entire length of wall on un</w:t>
      </w:r>
      <w:r w:rsidR="006B5AAD">
        <w:rPr>
          <w:rFonts w:ascii="Arial" w:hAnsi="Arial" w:cs="Arial"/>
          <w:sz w:val="22"/>
          <w:szCs w:val="22"/>
        </w:rPr>
        <w:t>-</w:t>
      </w:r>
      <w:r w:rsidRPr="00DC007A">
        <w:rPr>
          <w:rFonts w:ascii="Arial" w:hAnsi="Arial" w:cs="Arial"/>
          <w:sz w:val="22"/>
          <w:szCs w:val="22"/>
        </w:rPr>
        <w:t>scaffolded side of wall.</w:t>
      </w:r>
    </w:p>
    <w:p w14:paraId="1E6CDDE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 access to zone to workers actively engaged in constructing wall. Do not permit other persons to enter zone.</w:t>
      </w:r>
    </w:p>
    <w:p w14:paraId="518A2CE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zone in place until wall is adequately supported or braced by permanent supporting elements to prevent overturning and collapse.</w:t>
      </w:r>
    </w:p>
    <w:p w14:paraId="3CE8898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F0FF6C"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sz w:val="22"/>
          <w:szCs w:val="22"/>
        </w:rPr>
      </w:pPr>
    </w:p>
    <w:p w14:paraId="1B83A3FC" w14:textId="77777777" w:rsidR="00683241" w:rsidRDefault="00683241" w:rsidP="00980708">
      <w:pPr>
        <w:widowControl/>
        <w:tabs>
          <w:tab w:val="center" w:pos="5040"/>
        </w:tabs>
        <w:rPr>
          <w:rFonts w:ascii="Arial" w:hAnsi="Arial" w:cs="Arial"/>
          <w:sz w:val="22"/>
          <w:szCs w:val="22"/>
        </w:rPr>
      </w:pPr>
      <w:r w:rsidRPr="00DC007A">
        <w:rPr>
          <w:rFonts w:ascii="Arial" w:hAnsi="Arial" w:cs="Arial"/>
          <w:sz w:val="22"/>
          <w:szCs w:val="22"/>
        </w:rPr>
        <w:tab/>
        <w:t>END OF SECTION</w:t>
      </w:r>
    </w:p>
    <w:p w14:paraId="2436B48B" w14:textId="77777777" w:rsidR="008B52EA" w:rsidRDefault="008B52EA" w:rsidP="00980708">
      <w:pPr>
        <w:widowControl/>
        <w:tabs>
          <w:tab w:val="center" w:pos="5040"/>
        </w:tabs>
        <w:rPr>
          <w:rFonts w:ascii="Arial" w:hAnsi="Arial" w:cs="Arial"/>
          <w:sz w:val="22"/>
          <w:szCs w:val="22"/>
        </w:rPr>
      </w:pPr>
    </w:p>
    <w:p w14:paraId="61B90299" w14:textId="77777777" w:rsidR="008B52EA" w:rsidRDefault="008B52EA" w:rsidP="00980708">
      <w:pPr>
        <w:widowControl/>
        <w:tabs>
          <w:tab w:val="center" w:pos="5040"/>
        </w:tabs>
        <w:rPr>
          <w:rFonts w:ascii="Arial" w:hAnsi="Arial" w:cs="Arial"/>
          <w:sz w:val="22"/>
          <w:szCs w:val="22"/>
        </w:rPr>
      </w:pPr>
    </w:p>
    <w:p w14:paraId="11A59A13" w14:textId="77777777" w:rsidR="008B52EA" w:rsidRPr="00C05623" w:rsidRDefault="008B52EA" w:rsidP="00980708">
      <w:pPr>
        <w:widowControl/>
        <w:tabs>
          <w:tab w:val="center" w:pos="5040"/>
        </w:tabs>
        <w:rPr>
          <w:rFonts w:ascii="Arial" w:hAnsi="Arial" w:cs="Arial"/>
          <w:color w:val="FF0000"/>
          <w:sz w:val="36"/>
          <w:szCs w:val="36"/>
        </w:rPr>
      </w:pPr>
      <w:r w:rsidRPr="00C05623">
        <w:rPr>
          <w:rFonts w:ascii="Arial" w:hAnsi="Arial" w:cs="Arial"/>
          <w:color w:val="FF0000"/>
          <w:sz w:val="36"/>
          <w:szCs w:val="36"/>
        </w:rPr>
        <w:t>Additional items to coordinate:</w:t>
      </w:r>
    </w:p>
    <w:p w14:paraId="1914935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b w:val="0"/>
          <w:caps/>
          <w:color w:val="FF0000"/>
          <w:sz w:val="22"/>
          <w:szCs w:val="22"/>
        </w:rPr>
      </w:pPr>
      <w:r w:rsidRPr="00C05623">
        <w:rPr>
          <w:rFonts w:ascii="Arial" w:hAnsi="Arial"/>
          <w:caps/>
          <w:color w:val="FF0000"/>
          <w:sz w:val="22"/>
          <w:szCs w:val="22"/>
        </w:rPr>
        <w:t>CEment board – Section 092813</w:t>
      </w:r>
    </w:p>
    <w:p w14:paraId="4565FCB3"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 xml:space="preserve">Exterior: </w:t>
      </w:r>
      <w:r w:rsidRPr="00C05623">
        <w:rPr>
          <w:rFonts w:ascii="Arial" w:hAnsi="Arial"/>
          <w:b w:val="0"/>
          <w:caps/>
          <w:color w:val="FF0000"/>
          <w:sz w:val="22"/>
          <w:szCs w:val="22"/>
        </w:rPr>
        <w:t>½” (13</w:t>
      </w:r>
      <w:r w:rsidRPr="00C05623">
        <w:rPr>
          <w:rFonts w:ascii="Arial" w:hAnsi="Arial"/>
          <w:b w:val="0"/>
          <w:color w:val="FF0000"/>
          <w:sz w:val="22"/>
          <w:szCs w:val="22"/>
        </w:rPr>
        <w:t>mm)</w:t>
      </w:r>
      <w:r w:rsidRPr="00C05623">
        <w:rPr>
          <w:rFonts w:ascii="Arial" w:hAnsi="Arial"/>
          <w:b w:val="0"/>
          <w:caps/>
          <w:color w:val="FF0000"/>
          <w:sz w:val="22"/>
          <w:szCs w:val="22"/>
        </w:rPr>
        <w:t xml:space="preserve"> (</w:t>
      </w:r>
      <w:r w:rsidRPr="00C05623">
        <w:rPr>
          <w:rFonts w:ascii="Arial" w:hAnsi="Arial"/>
          <w:b w:val="0"/>
          <w:color w:val="FF0000"/>
          <w:sz w:val="22"/>
          <w:szCs w:val="22"/>
        </w:rPr>
        <w:t>minimum) fiber-reinforced cement board compliant with ASTM C1325. Applied over WRB and exterior sheathing.</w:t>
      </w:r>
    </w:p>
    <w:p w14:paraId="749C356B"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Interior: 3/8” (10mm) (minimum) fiber reinforced cement board compliant with ASTM C1325. Applied over sheathing.</w:t>
      </w:r>
    </w:p>
    <w:p w14:paraId="27BA3445" w14:textId="77777777" w:rsidR="006D681F" w:rsidRPr="00C05623" w:rsidRDefault="00F07405"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Pr>
          <w:rFonts w:ascii="Arial" w:hAnsi="Arial"/>
          <w:b w:val="0"/>
          <w:color w:val="FF0000"/>
          <w:sz w:val="22"/>
          <w:szCs w:val="22"/>
        </w:rPr>
        <w:t>Optional p</w:t>
      </w:r>
      <w:r w:rsidR="006D681F" w:rsidRPr="00C05623">
        <w:rPr>
          <w:rFonts w:ascii="Arial" w:hAnsi="Arial"/>
          <w:b w:val="0"/>
          <w:color w:val="FF0000"/>
          <w:sz w:val="22"/>
          <w:szCs w:val="22"/>
        </w:rPr>
        <w:t>roprietary cement board bonded to rigid foam insulation with integral drainage channels: PRO-GUARD</w:t>
      </w:r>
      <w:r>
        <w:rPr>
          <w:rFonts w:ascii="Arial" w:hAnsi="Arial"/>
          <w:b w:val="0"/>
          <w:color w:val="FF0000"/>
          <w:sz w:val="22"/>
          <w:szCs w:val="22"/>
        </w:rPr>
        <w:t>,</w:t>
      </w:r>
      <w:r w:rsidR="006D681F" w:rsidRPr="00C05623">
        <w:rPr>
          <w:rFonts w:ascii="Arial" w:hAnsi="Arial"/>
          <w:b w:val="0"/>
          <w:color w:val="FF0000"/>
          <w:sz w:val="22"/>
          <w:szCs w:val="22"/>
        </w:rPr>
        <w:t xml:space="preserve"> or equivalent</w:t>
      </w:r>
    </w:p>
    <w:p w14:paraId="2D741236" w14:textId="77777777" w:rsidR="00E45D26" w:rsidRPr="00C05623" w:rsidRDefault="006D681F" w:rsidP="006D681F">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Current “best practice” philosophy is to provide a drainage layer behind the cement board (and insulation, where exists)</w:t>
      </w:r>
    </w:p>
    <w:p w14:paraId="58EB5E9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p>
    <w:p w14:paraId="58995AF7"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r w:rsidRPr="00C05623">
        <w:rPr>
          <w:rFonts w:ascii="Arial" w:hAnsi="Arial"/>
          <w:caps/>
          <w:color w:val="FF0000"/>
          <w:sz w:val="22"/>
          <w:szCs w:val="22"/>
        </w:rPr>
        <w:t xml:space="preserve">Lath – part of stucco </w:t>
      </w:r>
      <w:r w:rsidR="006B5AAD" w:rsidRPr="00C05623">
        <w:rPr>
          <w:rFonts w:ascii="Arial" w:hAnsi="Arial"/>
          <w:caps/>
          <w:color w:val="FF0000"/>
          <w:sz w:val="22"/>
          <w:szCs w:val="22"/>
        </w:rPr>
        <w:t>(</w:t>
      </w:r>
      <w:r w:rsidRPr="00C05623">
        <w:rPr>
          <w:rFonts w:ascii="Arial" w:hAnsi="Arial"/>
          <w:caps/>
          <w:color w:val="FF0000"/>
          <w:sz w:val="22"/>
          <w:szCs w:val="22"/>
        </w:rPr>
        <w:t>section</w:t>
      </w:r>
      <w:r w:rsidR="002C00B0" w:rsidRPr="00C05623">
        <w:rPr>
          <w:rFonts w:ascii="Arial" w:hAnsi="Arial"/>
          <w:caps/>
          <w:color w:val="FF0000"/>
          <w:sz w:val="22"/>
          <w:szCs w:val="22"/>
        </w:rPr>
        <w:t xml:space="preserve"> 092400</w:t>
      </w:r>
      <w:r w:rsidR="006B5AAD" w:rsidRPr="00C05623">
        <w:rPr>
          <w:rFonts w:ascii="Arial" w:hAnsi="Arial"/>
          <w:caps/>
          <w:color w:val="FF0000"/>
          <w:sz w:val="22"/>
          <w:szCs w:val="22"/>
        </w:rPr>
        <w:t>)</w:t>
      </w:r>
    </w:p>
    <w:p w14:paraId="0E439CD6" w14:textId="77777777" w:rsidR="008B52EA" w:rsidRPr="00C05623" w:rsidRDefault="008B52EA" w:rsidP="008B52EA">
      <w:pPr>
        <w:pStyle w:val="Legal3"/>
        <w:widowControl/>
        <w:numPr>
          <w:ilvl w:val="0"/>
          <w:numId w:val="18"/>
        </w:numPr>
        <w:tabs>
          <w:tab w:val="num" w:pos="1171"/>
          <w:tab w:val="left" w:pos="1684"/>
          <w:tab w:val="left" w:pos="2131"/>
          <w:tab w:val="left" w:pos="2606"/>
          <w:tab w:val="left" w:pos="3067"/>
          <w:tab w:val="left" w:pos="3513"/>
        </w:tabs>
        <w:rPr>
          <w:rFonts w:ascii="Arial" w:hAnsi="Arial"/>
          <w:caps/>
          <w:color w:val="FF0000"/>
          <w:sz w:val="22"/>
          <w:szCs w:val="22"/>
        </w:rPr>
      </w:pPr>
      <w:r w:rsidRPr="00C05623">
        <w:rPr>
          <w:rFonts w:ascii="Arial" w:hAnsi="Arial"/>
          <w:caps/>
          <w:color w:val="FF0000"/>
          <w:sz w:val="22"/>
          <w:szCs w:val="22"/>
        </w:rPr>
        <w:t xml:space="preserve">18 </w:t>
      </w:r>
      <w:r w:rsidRPr="00C05623">
        <w:rPr>
          <w:rFonts w:ascii="Arial" w:hAnsi="Arial"/>
          <w:color w:val="FF0000"/>
          <w:sz w:val="22"/>
          <w:szCs w:val="22"/>
        </w:rPr>
        <w:t xml:space="preserve">Gauge </w:t>
      </w:r>
      <w:r w:rsidRPr="00C05623">
        <w:rPr>
          <w:rFonts w:ascii="Arial" w:hAnsi="Arial" w:cs="Arial"/>
          <w:color w:val="FF0000"/>
          <w:sz w:val="22"/>
          <w:szCs w:val="22"/>
        </w:rPr>
        <w:t>(43mils; 1.4mm) galvanized woven wire mesh – ASTM C1032</w:t>
      </w:r>
    </w:p>
    <w:p w14:paraId="52E46ED2" w14:textId="77777777" w:rsidR="008B52EA" w:rsidRPr="00C05623" w:rsidRDefault="008B52EA" w:rsidP="002C00B0">
      <w:pPr>
        <w:pStyle w:val="Legal3"/>
        <w:widowControl/>
        <w:numPr>
          <w:ilvl w:val="0"/>
          <w:numId w:val="0"/>
        </w:numPr>
        <w:tabs>
          <w:tab w:val="num" w:pos="1080"/>
          <w:tab w:val="left" w:pos="1684"/>
          <w:tab w:val="left" w:pos="2131"/>
          <w:tab w:val="left" w:pos="2606"/>
          <w:tab w:val="left" w:pos="3067"/>
          <w:tab w:val="left" w:pos="3513"/>
        </w:tabs>
        <w:ind w:left="1080" w:hanging="389"/>
        <w:rPr>
          <w:rFonts w:ascii="Arial" w:hAnsi="Arial"/>
          <w:caps/>
          <w:color w:val="FF0000"/>
          <w:sz w:val="22"/>
          <w:szCs w:val="22"/>
        </w:rPr>
      </w:pPr>
      <w:r w:rsidRPr="00C05623">
        <w:rPr>
          <w:rFonts w:ascii="Arial" w:hAnsi="Arial" w:cs="Arial"/>
          <w:color w:val="FF0000"/>
          <w:sz w:val="22"/>
          <w:szCs w:val="22"/>
        </w:rPr>
        <w:t>2.   3/8” (9.5mm) rib, 3.4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(1.9kg/m</w:t>
      </w:r>
      <w:r w:rsidRPr="00C05623">
        <w:rPr>
          <w:rFonts w:ascii="Arial" w:hAnsi="Arial" w:cs="Arial"/>
          <w:color w:val="FF0000"/>
          <w:sz w:val="22"/>
          <w:szCs w:val="22"/>
          <w:vertAlign w:val="superscript"/>
        </w:rPr>
        <w:t>2</w:t>
      </w:r>
      <w:r w:rsidRPr="00C05623">
        <w:rPr>
          <w:rFonts w:ascii="Arial" w:hAnsi="Arial" w:cs="Arial"/>
          <w:color w:val="FF0000"/>
          <w:sz w:val="22"/>
          <w:szCs w:val="22"/>
        </w:rPr>
        <w:t>) self-furring expanded galvanized metal lath – ASTM C847</w:t>
      </w:r>
    </w:p>
    <w:p w14:paraId="207C4728" w14:textId="2BA031EE" w:rsidR="008B52EA" w:rsidRPr="00C05623" w:rsidRDefault="008B52EA" w:rsidP="008B52EA">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caps/>
          <w:color w:val="FF0000"/>
          <w:sz w:val="22"/>
          <w:szCs w:val="22"/>
        </w:rPr>
      </w:pPr>
      <w:r w:rsidRPr="00C05623">
        <w:rPr>
          <w:rFonts w:ascii="Arial" w:hAnsi="Arial" w:cs="Arial"/>
          <w:color w:val="FF0000"/>
          <w:sz w:val="22"/>
          <w:szCs w:val="22"/>
        </w:rPr>
        <w:t>3.   2.5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(1.4kg/m</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(or heavier) self-furring </w:t>
      </w:r>
      <w:r w:rsidR="002C00B0" w:rsidRPr="00C05623">
        <w:rPr>
          <w:rFonts w:ascii="Arial" w:hAnsi="Arial" w:cs="Arial"/>
          <w:color w:val="FF0000"/>
          <w:sz w:val="22"/>
          <w:szCs w:val="22"/>
        </w:rPr>
        <w:t xml:space="preserve">galvanized </w:t>
      </w:r>
      <w:r w:rsidR="002B2F1D" w:rsidRPr="002B2F1D">
        <w:rPr>
          <w:rFonts w:ascii="Arial" w:hAnsi="Arial" w:cs="Arial"/>
          <w:color w:val="FF0000"/>
          <w:sz w:val="22"/>
          <w:szCs w:val="22"/>
          <w:highlight w:val="yellow"/>
        </w:rPr>
        <w:t>expanded</w:t>
      </w:r>
      <w:r w:rsidR="002B2F1D">
        <w:rPr>
          <w:rFonts w:ascii="Arial" w:hAnsi="Arial" w:cs="Arial"/>
          <w:color w:val="FF0000"/>
          <w:sz w:val="22"/>
          <w:szCs w:val="22"/>
        </w:rPr>
        <w:t xml:space="preserve"> </w:t>
      </w:r>
      <w:r w:rsidRPr="00C05623">
        <w:rPr>
          <w:rFonts w:ascii="Arial" w:hAnsi="Arial" w:cs="Arial"/>
          <w:color w:val="FF0000"/>
          <w:sz w:val="22"/>
          <w:szCs w:val="22"/>
        </w:rPr>
        <w:t xml:space="preserve">metal </w:t>
      </w:r>
      <w:r w:rsidR="002B2F1D" w:rsidRPr="002B2F1D">
        <w:rPr>
          <w:rFonts w:ascii="Arial" w:hAnsi="Arial" w:cs="Arial"/>
          <w:color w:val="FF0000"/>
          <w:sz w:val="22"/>
          <w:szCs w:val="22"/>
          <w:highlight w:val="yellow"/>
        </w:rPr>
        <w:t>diamond</w:t>
      </w:r>
      <w:r w:rsidR="002B2F1D">
        <w:rPr>
          <w:rFonts w:ascii="Arial" w:hAnsi="Arial" w:cs="Arial"/>
          <w:color w:val="FF0000"/>
          <w:sz w:val="22"/>
          <w:szCs w:val="22"/>
        </w:rPr>
        <w:t xml:space="preserve"> </w:t>
      </w:r>
      <w:r w:rsidRPr="00C05623">
        <w:rPr>
          <w:rFonts w:ascii="Arial" w:hAnsi="Arial" w:cs="Arial"/>
          <w:color w:val="FF0000"/>
          <w:sz w:val="22"/>
          <w:szCs w:val="22"/>
        </w:rPr>
        <w:t>lath – ASTM C874</w:t>
      </w:r>
    </w:p>
    <w:p w14:paraId="5AC28D57" w14:textId="36007182"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4.   Welded wire lath – ASTM C933</w:t>
      </w:r>
      <w:r w:rsidR="002B2F1D">
        <w:rPr>
          <w:rFonts w:ascii="Arial" w:hAnsi="Arial" w:cs="Arial"/>
          <w:color w:val="FF0000"/>
          <w:sz w:val="22"/>
          <w:szCs w:val="22"/>
        </w:rPr>
        <w:t xml:space="preserve">.  </w:t>
      </w:r>
      <w:r w:rsidR="002B2F1D" w:rsidRPr="002B2F1D">
        <w:rPr>
          <w:rFonts w:ascii="Arial" w:hAnsi="Arial" w:cs="Arial"/>
          <w:color w:val="FF0000"/>
          <w:sz w:val="22"/>
          <w:szCs w:val="22"/>
          <w:highlight w:val="yellow"/>
        </w:rPr>
        <w:t>Must be furred ¼” off of receiving surface.</w:t>
      </w:r>
    </w:p>
    <w:p w14:paraId="74B52B34" w14:textId="77777777" w:rsidR="002C00B0" w:rsidRPr="00C05623" w:rsidRDefault="002C00B0" w:rsidP="002C00B0">
      <w:pPr>
        <w:pStyle w:val="Legal3"/>
        <w:widowControl/>
        <w:numPr>
          <w:ilvl w:val="0"/>
          <w:numId w:val="0"/>
        </w:numPr>
        <w:tabs>
          <w:tab w:val="num" w:pos="691"/>
          <w:tab w:val="num" w:pos="810"/>
          <w:tab w:val="num" w:pos="990"/>
          <w:tab w:val="left" w:pos="1080"/>
          <w:tab w:val="left" w:pos="1684"/>
          <w:tab w:val="left" w:pos="2131"/>
          <w:tab w:val="left" w:pos="2606"/>
          <w:tab w:val="left" w:pos="3067"/>
          <w:tab w:val="left" w:pos="3513"/>
        </w:tabs>
        <w:ind w:left="1080" w:hanging="389"/>
        <w:rPr>
          <w:rFonts w:ascii="Arial" w:hAnsi="Arial" w:cs="Arial"/>
          <w:color w:val="FF0000"/>
          <w:sz w:val="22"/>
          <w:szCs w:val="22"/>
        </w:rPr>
      </w:pPr>
      <w:r w:rsidRPr="00C05623">
        <w:rPr>
          <w:rFonts w:ascii="Arial" w:hAnsi="Arial" w:cs="Arial"/>
          <w:color w:val="FF0000"/>
          <w:sz w:val="22"/>
          <w:szCs w:val="22"/>
        </w:rPr>
        <w:t>5.   Lath should be furred off the face of the drainage layer/WRB so cementitious plaster fully engulfs the metal lath.  Self-furring lath products are available.</w:t>
      </w:r>
    </w:p>
    <w:p w14:paraId="6547599B" w14:textId="77777777" w:rsidR="002C00B0" w:rsidRPr="00C05623" w:rsidRDefault="002C00B0"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 xml:space="preserve">6.  </w:t>
      </w:r>
      <w:r w:rsidR="00E45D26" w:rsidRPr="00C05623">
        <w:rPr>
          <w:rFonts w:ascii="Arial" w:hAnsi="Arial" w:cs="Arial"/>
          <w:color w:val="FF0000"/>
          <w:sz w:val="22"/>
          <w:szCs w:val="22"/>
        </w:rPr>
        <w:t xml:space="preserve"> </w:t>
      </w:r>
      <w:r w:rsidR="00F14D48" w:rsidRPr="00C05623">
        <w:rPr>
          <w:rFonts w:ascii="Arial" w:hAnsi="Arial" w:cs="Arial"/>
          <w:color w:val="FF0000"/>
          <w:sz w:val="22"/>
          <w:szCs w:val="22"/>
        </w:rPr>
        <w:t>lath should be fastened through WRB and exterior sheathing into the wall framing members with adequate penetration.</w:t>
      </w:r>
    </w:p>
    <w:p w14:paraId="7D4588EA" w14:textId="77777777" w:rsidR="006B5AAD" w:rsidRPr="00C05623" w:rsidRDefault="006B5AAD"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Proprietary lath systems should be included</w:t>
      </w:r>
    </w:p>
    <w:p w14:paraId="6FA271A4"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color w:val="FF0000"/>
          <w:sz w:val="22"/>
          <w:szCs w:val="22"/>
        </w:rPr>
      </w:pPr>
    </w:p>
    <w:p w14:paraId="45EE8B80"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b/>
          <w:caps/>
          <w:color w:val="FF0000"/>
          <w:sz w:val="22"/>
          <w:szCs w:val="22"/>
        </w:rPr>
      </w:pPr>
      <w:r w:rsidRPr="00C05623">
        <w:rPr>
          <w:rFonts w:ascii="Arial" w:hAnsi="Arial"/>
          <w:b/>
          <w:caps/>
          <w:color w:val="FF0000"/>
          <w:sz w:val="22"/>
          <w:szCs w:val="22"/>
        </w:rPr>
        <w:t>Stucco – Section 092400</w:t>
      </w:r>
    </w:p>
    <w:p w14:paraId="6B6A8F21"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For uneven substrates (wood framing) a 2-coat application is best to provide</w:t>
      </w:r>
      <w:r w:rsidR="00E45D26" w:rsidRPr="00C05623">
        <w:rPr>
          <w:rFonts w:ascii="Arial" w:hAnsi="Arial"/>
          <w:color w:val="FF0000"/>
          <w:sz w:val="22"/>
          <w:szCs w:val="22"/>
        </w:rPr>
        <w:t xml:space="preserve"> a</w:t>
      </w:r>
      <w:r w:rsidRPr="00C05623">
        <w:rPr>
          <w:rFonts w:ascii="Arial" w:hAnsi="Arial"/>
          <w:color w:val="FF0000"/>
          <w:sz w:val="22"/>
          <w:szCs w:val="22"/>
        </w:rPr>
        <w:t>n even and flat substrate for the thin brick veneer</w:t>
      </w:r>
      <w:r w:rsidR="00E45D26" w:rsidRPr="00C05623">
        <w:rPr>
          <w:rFonts w:ascii="Arial" w:hAnsi="Arial"/>
          <w:color w:val="FF0000"/>
          <w:sz w:val="22"/>
          <w:szCs w:val="22"/>
        </w:rPr>
        <w:t>.</w:t>
      </w:r>
    </w:p>
    <w:p w14:paraId="7201D8D3" w14:textId="4B3E3D2E"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For very flat substrates (steel studs) a single coat stucco </w:t>
      </w:r>
      <w:r w:rsidR="002B2F1D" w:rsidRPr="002B2F1D">
        <w:rPr>
          <w:rFonts w:ascii="Arial" w:hAnsi="Arial"/>
          <w:color w:val="FF0000"/>
          <w:sz w:val="22"/>
          <w:szCs w:val="22"/>
          <w:highlight w:val="yellow"/>
        </w:rPr>
        <w:t>may be</w:t>
      </w:r>
      <w:r w:rsidRPr="00C05623">
        <w:rPr>
          <w:rFonts w:ascii="Arial" w:hAnsi="Arial"/>
          <w:color w:val="FF0000"/>
          <w:sz w:val="22"/>
          <w:szCs w:val="22"/>
        </w:rPr>
        <w:t xml:space="preserve"> adequate</w:t>
      </w:r>
      <w:r w:rsidR="00747668" w:rsidRPr="00C05623">
        <w:rPr>
          <w:rFonts w:ascii="Arial" w:hAnsi="Arial"/>
          <w:color w:val="FF0000"/>
          <w:sz w:val="22"/>
          <w:szCs w:val="22"/>
        </w:rPr>
        <w:t>.</w:t>
      </w:r>
    </w:p>
    <w:p w14:paraId="4BE80FF6" w14:textId="77777777" w:rsidR="00747668" w:rsidRPr="00C05623" w:rsidRDefault="00747668"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Roughen surface to receive thin brick bonding mortar (scratch coat).</w:t>
      </w:r>
    </w:p>
    <w:p w14:paraId="20B92D35"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Current </w:t>
      </w:r>
      <w:r w:rsidR="00E45D26" w:rsidRPr="00C05623">
        <w:rPr>
          <w:rFonts w:ascii="Arial" w:hAnsi="Arial"/>
          <w:color w:val="FF0000"/>
          <w:sz w:val="22"/>
          <w:szCs w:val="22"/>
        </w:rPr>
        <w:t xml:space="preserve">“best practice” </w:t>
      </w:r>
      <w:r w:rsidRPr="00C05623">
        <w:rPr>
          <w:rFonts w:ascii="Arial" w:hAnsi="Arial"/>
          <w:color w:val="FF0000"/>
          <w:sz w:val="22"/>
          <w:szCs w:val="22"/>
        </w:rPr>
        <w:t xml:space="preserve">philosophy </w:t>
      </w:r>
      <w:r w:rsidR="00E45D26" w:rsidRPr="00C05623">
        <w:rPr>
          <w:rFonts w:ascii="Arial" w:hAnsi="Arial"/>
          <w:color w:val="FF0000"/>
          <w:sz w:val="22"/>
          <w:szCs w:val="22"/>
        </w:rPr>
        <w:t>i</w:t>
      </w:r>
      <w:r w:rsidRPr="00C05623">
        <w:rPr>
          <w:rFonts w:ascii="Arial" w:hAnsi="Arial"/>
          <w:color w:val="FF0000"/>
          <w:sz w:val="22"/>
          <w:szCs w:val="22"/>
        </w:rPr>
        <w:t xml:space="preserve">s to provide a drainage layer behind the stucco and over the </w:t>
      </w:r>
      <w:r w:rsidR="00E45D26" w:rsidRPr="00C05623">
        <w:rPr>
          <w:rFonts w:ascii="Arial" w:hAnsi="Arial"/>
          <w:color w:val="FF0000"/>
          <w:sz w:val="22"/>
          <w:szCs w:val="22"/>
        </w:rPr>
        <w:t>WRB.</w:t>
      </w:r>
    </w:p>
    <w:p w14:paraId="7B07FFC0"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Follow PCA Plaster and Stucco Handbook guidelines and recommendations. Suggest maximum panel aspect ratio of 1.5:1.0, rather than 2.5:1.0 in handbook.</w:t>
      </w:r>
    </w:p>
    <w:p w14:paraId="7CEB5D1C" w14:textId="77777777" w:rsidR="002C00B0" w:rsidRPr="00C05623" w:rsidRDefault="00E45D26"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Use weep screeds or other means to eliminate any accumulated water/moisture.</w:t>
      </w:r>
    </w:p>
    <w:p w14:paraId="6C5FFED2" w14:textId="77777777" w:rsidR="00E45D26" w:rsidRPr="00C05623" w:rsidRDefault="00E45D26" w:rsidP="00980708">
      <w:pPr>
        <w:widowControl/>
        <w:tabs>
          <w:tab w:val="center" w:pos="5040"/>
        </w:tabs>
        <w:rPr>
          <w:rFonts w:ascii="Arial" w:hAnsi="Arial" w:cs="Arial"/>
          <w:color w:val="FF0000"/>
          <w:sz w:val="22"/>
          <w:szCs w:val="22"/>
        </w:rPr>
      </w:pPr>
    </w:p>
    <w:p w14:paraId="39BF9DAC" w14:textId="77777777" w:rsidR="006B5AAD" w:rsidRPr="00C05623" w:rsidRDefault="006B5AAD" w:rsidP="00980708">
      <w:pPr>
        <w:widowControl/>
        <w:tabs>
          <w:tab w:val="center" w:pos="5040"/>
        </w:tabs>
        <w:rPr>
          <w:rFonts w:ascii="Arial" w:hAnsi="Arial" w:cs="Arial"/>
          <w:b/>
          <w:caps/>
          <w:color w:val="FF0000"/>
          <w:sz w:val="22"/>
          <w:szCs w:val="22"/>
        </w:rPr>
      </w:pPr>
    </w:p>
    <w:p w14:paraId="0710B22B" w14:textId="77777777" w:rsidR="002B4E23" w:rsidRPr="00C05623" w:rsidRDefault="002B4E23" w:rsidP="00980708">
      <w:pPr>
        <w:widowControl/>
        <w:tabs>
          <w:tab w:val="center" w:pos="5040"/>
        </w:tabs>
        <w:rPr>
          <w:rFonts w:ascii="Arial" w:hAnsi="Arial" w:cs="Arial"/>
          <w:color w:val="FF0000"/>
          <w:sz w:val="22"/>
          <w:szCs w:val="22"/>
        </w:rPr>
      </w:pPr>
      <w:r w:rsidRPr="00C05623">
        <w:rPr>
          <w:rFonts w:ascii="Arial" w:hAnsi="Arial" w:cs="Arial"/>
          <w:b/>
          <w:caps/>
          <w:color w:val="FF0000"/>
          <w:sz w:val="22"/>
          <w:szCs w:val="22"/>
        </w:rPr>
        <w:t>Weather resistive Barrier – Section</w:t>
      </w:r>
      <w:r w:rsidRPr="00C05623">
        <w:rPr>
          <w:rFonts w:ascii="Arial" w:hAnsi="Arial" w:cs="Arial"/>
          <w:b/>
          <w:color w:val="FF0000"/>
          <w:sz w:val="22"/>
          <w:szCs w:val="22"/>
        </w:rPr>
        <w:t xml:space="preserve"> 071000</w:t>
      </w:r>
    </w:p>
    <w:p w14:paraId="268FD791" w14:textId="77777777" w:rsidR="00084990" w:rsidRPr="00C05623"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Suitable as substrate to cementitious plaster (stucco) with minimum bond capacity of 150 </w:t>
      </w:r>
      <w:r w:rsidR="002D2A63" w:rsidRPr="00C05623">
        <w:rPr>
          <w:rFonts w:ascii="Arial" w:hAnsi="Arial" w:cs="Arial"/>
          <w:color w:val="FF0000"/>
          <w:sz w:val="22"/>
          <w:szCs w:val="22"/>
        </w:rPr>
        <w:t>psi</w:t>
      </w:r>
      <w:r w:rsidRPr="00C05623">
        <w:rPr>
          <w:rFonts w:ascii="Arial" w:hAnsi="Arial" w:cs="Arial"/>
          <w:color w:val="FF0000"/>
          <w:sz w:val="22"/>
          <w:szCs w:val="22"/>
        </w:rPr>
        <w:t xml:space="preserve"> tensile and shear strength</w:t>
      </w:r>
      <w:r w:rsidR="00673161" w:rsidRPr="00C05623">
        <w:rPr>
          <w:rFonts w:ascii="Arial" w:hAnsi="Arial" w:cs="Arial"/>
          <w:color w:val="FF0000"/>
          <w:sz w:val="22"/>
          <w:szCs w:val="22"/>
        </w:rPr>
        <w:t xml:space="preserve"> for applications where a stucco substrate is added</w:t>
      </w:r>
      <w:r w:rsidRPr="00C05623">
        <w:rPr>
          <w:rFonts w:ascii="Arial" w:hAnsi="Arial" w:cs="Arial"/>
          <w:color w:val="FF0000"/>
          <w:sz w:val="22"/>
          <w:szCs w:val="22"/>
        </w:rPr>
        <w:t xml:space="preserve">. </w:t>
      </w:r>
    </w:p>
    <w:p w14:paraId="774D9523" w14:textId="77777777" w:rsidR="00084990" w:rsidRPr="00C05623" w:rsidRDefault="002B4E23" w:rsidP="001D3D7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Typical </w:t>
      </w:r>
      <w:r w:rsidR="00084990" w:rsidRPr="00C05623">
        <w:rPr>
          <w:rFonts w:ascii="Arial" w:hAnsi="Arial" w:cs="Arial"/>
          <w:color w:val="FF0000"/>
          <w:sz w:val="22"/>
          <w:szCs w:val="22"/>
        </w:rPr>
        <w:t xml:space="preserve">sheet </w:t>
      </w:r>
      <w:r w:rsidR="00C05623" w:rsidRPr="00C05623">
        <w:rPr>
          <w:rFonts w:ascii="Arial" w:hAnsi="Arial" w:cs="Arial"/>
          <w:color w:val="FF0000"/>
          <w:sz w:val="22"/>
          <w:szCs w:val="22"/>
        </w:rPr>
        <w:t xml:space="preserve">or roll </w:t>
      </w:r>
      <w:r w:rsidR="00084990" w:rsidRPr="00C05623">
        <w:rPr>
          <w:rFonts w:ascii="Arial" w:hAnsi="Arial" w:cs="Arial"/>
          <w:color w:val="FF0000"/>
          <w:sz w:val="22"/>
          <w:szCs w:val="22"/>
        </w:rPr>
        <w:t xml:space="preserve">goods </w:t>
      </w:r>
      <w:r w:rsidRPr="00C05623">
        <w:rPr>
          <w:rFonts w:ascii="Arial" w:hAnsi="Arial" w:cs="Arial"/>
          <w:color w:val="FF0000"/>
          <w:sz w:val="22"/>
          <w:szCs w:val="22"/>
        </w:rPr>
        <w:t>application as substrate to cementitious plaster/stucco/cement board: Applied in 2 layers, shingle fashion, from the bottom of the wall.</w:t>
      </w:r>
    </w:p>
    <w:p w14:paraId="765F5A25" w14:textId="77777777" w:rsidR="002B4E23" w:rsidRPr="00C05623" w:rsidRDefault="002B4E23" w:rsidP="00084990">
      <w:pPr>
        <w:pStyle w:val="ListParagraph"/>
        <w:widowControl/>
        <w:numPr>
          <w:ilvl w:val="1"/>
          <w:numId w:val="20"/>
        </w:numPr>
        <w:tabs>
          <w:tab w:val="center" w:pos="5040"/>
        </w:tabs>
        <w:rPr>
          <w:rFonts w:ascii="Arial" w:hAnsi="Arial" w:cs="Arial"/>
          <w:color w:val="FF0000"/>
          <w:sz w:val="22"/>
          <w:szCs w:val="22"/>
        </w:rPr>
      </w:pPr>
      <w:r w:rsidRPr="00C05623">
        <w:rPr>
          <w:rFonts w:ascii="Arial" w:hAnsi="Arial" w:cs="Arial"/>
          <w:color w:val="FF0000"/>
          <w:sz w:val="22"/>
          <w:szCs w:val="22"/>
        </w:rPr>
        <w:t>When covered by a drainage layer, then single layer of WRB is adequate</w:t>
      </w:r>
      <w:r w:rsidR="00084990" w:rsidRPr="00C05623">
        <w:rPr>
          <w:rFonts w:ascii="Arial" w:hAnsi="Arial" w:cs="Arial"/>
          <w:color w:val="FF0000"/>
          <w:sz w:val="22"/>
          <w:szCs w:val="22"/>
        </w:rPr>
        <w:t>.</w:t>
      </w:r>
    </w:p>
    <w:p w14:paraId="43123627" w14:textId="77777777" w:rsidR="00084990"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May be </w:t>
      </w:r>
      <w:r w:rsidR="00C05623" w:rsidRPr="00C05623">
        <w:rPr>
          <w:rFonts w:ascii="Arial" w:hAnsi="Arial" w:cs="Arial"/>
          <w:color w:val="FF0000"/>
          <w:sz w:val="22"/>
          <w:szCs w:val="22"/>
        </w:rPr>
        <w:t>liquid/</w:t>
      </w:r>
      <w:r w:rsidRPr="00C05623">
        <w:rPr>
          <w:rFonts w:ascii="Arial" w:hAnsi="Arial" w:cs="Arial"/>
          <w:color w:val="FF0000"/>
          <w:sz w:val="22"/>
          <w:szCs w:val="22"/>
        </w:rPr>
        <w:t xml:space="preserve">fluid applied </w:t>
      </w:r>
      <w:r w:rsidR="00673161" w:rsidRPr="00C05623">
        <w:rPr>
          <w:rFonts w:ascii="Arial" w:hAnsi="Arial" w:cs="Arial"/>
          <w:color w:val="FF0000"/>
          <w:sz w:val="22"/>
          <w:szCs w:val="22"/>
        </w:rPr>
        <w:t xml:space="preserve">membrane </w:t>
      </w:r>
      <w:r w:rsidRPr="00C05623">
        <w:rPr>
          <w:rFonts w:ascii="Arial" w:hAnsi="Arial" w:cs="Arial"/>
          <w:color w:val="FF0000"/>
          <w:sz w:val="22"/>
          <w:szCs w:val="22"/>
        </w:rPr>
        <w:t xml:space="preserve">barrier suitable for bonding to cementitious </w:t>
      </w:r>
      <w:r w:rsidR="002D2A63" w:rsidRPr="00C05623">
        <w:rPr>
          <w:rFonts w:ascii="Arial" w:hAnsi="Arial" w:cs="Arial"/>
          <w:color w:val="FF0000"/>
          <w:sz w:val="22"/>
          <w:szCs w:val="22"/>
        </w:rPr>
        <w:t xml:space="preserve">plaster (stucco) </w:t>
      </w:r>
      <w:r w:rsidRPr="00C05623">
        <w:rPr>
          <w:rFonts w:ascii="Arial" w:hAnsi="Arial" w:cs="Arial"/>
          <w:color w:val="FF0000"/>
          <w:sz w:val="22"/>
          <w:szCs w:val="22"/>
        </w:rPr>
        <w:t>and mortar</w:t>
      </w:r>
      <w:r w:rsidR="00673161" w:rsidRPr="00C05623">
        <w:rPr>
          <w:rFonts w:ascii="Arial" w:hAnsi="Arial" w:cs="Arial"/>
          <w:color w:val="FF0000"/>
          <w:sz w:val="22"/>
          <w:szCs w:val="22"/>
        </w:rPr>
        <w:t xml:space="preserve"> where no lath and cementitious plaster is used.</w:t>
      </w:r>
    </w:p>
    <w:p w14:paraId="2CB4419F" w14:textId="77777777" w:rsidR="00C05623" w:rsidRDefault="00C05623" w:rsidP="00C05623">
      <w:pPr>
        <w:widowControl/>
        <w:tabs>
          <w:tab w:val="center" w:pos="5040"/>
        </w:tabs>
        <w:rPr>
          <w:rFonts w:ascii="Arial" w:hAnsi="Arial" w:cs="Arial"/>
          <w:color w:val="FF0000"/>
          <w:sz w:val="22"/>
          <w:szCs w:val="22"/>
        </w:rPr>
      </w:pPr>
    </w:p>
    <w:p w14:paraId="1A46473B" w14:textId="77777777" w:rsidR="00C05623" w:rsidRDefault="00C05623" w:rsidP="00C05623">
      <w:pPr>
        <w:widowControl/>
        <w:tabs>
          <w:tab w:val="center" w:pos="5040"/>
        </w:tabs>
        <w:rPr>
          <w:rFonts w:ascii="Arial" w:hAnsi="Arial" w:cs="Arial"/>
          <w:color w:val="FF0000"/>
          <w:sz w:val="22"/>
          <w:szCs w:val="22"/>
        </w:rPr>
      </w:pPr>
    </w:p>
    <w:p w14:paraId="15276D71"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249E34B6"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6458E77B" w14:textId="77777777" w:rsidR="00C05623" w:rsidRPr="00C05623" w:rsidRDefault="00C05623"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r w:rsidRPr="00C05623">
        <w:rPr>
          <w:rFonts w:ascii="Arial" w:hAnsi="Arial" w:cs="Arial"/>
          <w:color w:val="FF0000"/>
          <w:sz w:val="22"/>
          <w:szCs w:val="22"/>
        </w:rPr>
        <w:t>WATER REPELLENT</w:t>
      </w:r>
      <w:r w:rsidR="006D6F69">
        <w:rPr>
          <w:rFonts w:ascii="Arial" w:hAnsi="Arial" w:cs="Arial"/>
          <w:color w:val="FF0000"/>
          <w:sz w:val="22"/>
          <w:szCs w:val="22"/>
        </w:rPr>
        <w:t xml:space="preserve"> (Recommended)</w:t>
      </w:r>
    </w:p>
    <w:p w14:paraId="41B550D2" w14:textId="77777777" w:rsid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sidRPr="00C05623">
        <w:rPr>
          <w:rFonts w:ascii="Arial" w:hAnsi="Arial" w:cs="Arial"/>
          <w:b w:val="0"/>
          <w:color w:val="FF0000"/>
          <w:sz w:val="22"/>
          <w:szCs w:val="22"/>
        </w:rPr>
        <w:t>Apply water repellent as specified in Section 071900 where directed or specified on drawings.</w:t>
      </w:r>
    </w:p>
    <w:p w14:paraId="63EA5AC9" w14:textId="77777777" w:rsidR="00C05623" w:rsidRP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Pr>
          <w:rFonts w:ascii="Arial" w:hAnsi="Arial" w:cs="Arial"/>
          <w:b w:val="0"/>
          <w:color w:val="FF0000"/>
          <w:sz w:val="22"/>
          <w:szCs w:val="22"/>
        </w:rPr>
        <w:t>Water repellant should have a high vapor transmission rate and repel liquid water. Silanes, siloxanes</w:t>
      </w:r>
      <w:r w:rsidR="00A549B6">
        <w:rPr>
          <w:rFonts w:ascii="Arial" w:hAnsi="Arial" w:cs="Arial"/>
          <w:b w:val="0"/>
          <w:color w:val="FF0000"/>
          <w:sz w:val="22"/>
          <w:szCs w:val="22"/>
        </w:rPr>
        <w:t>,</w:t>
      </w:r>
      <w:r>
        <w:rPr>
          <w:rFonts w:ascii="Arial" w:hAnsi="Arial" w:cs="Arial"/>
          <w:b w:val="0"/>
          <w:color w:val="FF0000"/>
          <w:sz w:val="22"/>
          <w:szCs w:val="22"/>
        </w:rPr>
        <w:t xml:space="preserve"> or combinations of those</w:t>
      </w:r>
      <w:r w:rsidR="00A549B6">
        <w:rPr>
          <w:rFonts w:ascii="Arial" w:hAnsi="Arial" w:cs="Arial"/>
          <w:b w:val="0"/>
          <w:color w:val="FF0000"/>
          <w:sz w:val="22"/>
          <w:szCs w:val="22"/>
        </w:rPr>
        <w:t>,</w:t>
      </w:r>
      <w:r>
        <w:rPr>
          <w:rFonts w:ascii="Arial" w:hAnsi="Arial" w:cs="Arial"/>
          <w:b w:val="0"/>
          <w:color w:val="FF0000"/>
          <w:sz w:val="22"/>
          <w:szCs w:val="22"/>
        </w:rPr>
        <w:t xml:space="preserve"> are typical.</w:t>
      </w:r>
    </w:p>
    <w:p w14:paraId="30A9AA56" w14:textId="77777777" w:rsidR="00C05623" w:rsidRPr="00C05623" w:rsidRDefault="00C05623" w:rsidP="00C05623">
      <w:pPr>
        <w:widowControl/>
        <w:tabs>
          <w:tab w:val="center" w:pos="5040"/>
        </w:tabs>
        <w:rPr>
          <w:rFonts w:ascii="Arial" w:hAnsi="Arial" w:cs="Arial"/>
          <w:color w:val="FF0000"/>
          <w:sz w:val="22"/>
          <w:szCs w:val="22"/>
        </w:rPr>
      </w:pPr>
    </w:p>
    <w:sectPr w:rsidR="00C05623" w:rsidRPr="00C05623" w:rsidSect="00C912FE">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40A0" w14:textId="77777777" w:rsidR="005E7097" w:rsidRDefault="005E7097">
      <w:r>
        <w:separator/>
      </w:r>
    </w:p>
  </w:endnote>
  <w:endnote w:type="continuationSeparator" w:id="0">
    <w:p w14:paraId="59B72C77" w14:textId="77777777" w:rsidR="005E7097" w:rsidRDefault="005E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017" w14:textId="77777777" w:rsidR="00347D31" w:rsidRDefault="0034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D74" w14:textId="77777777" w:rsidR="005E7097" w:rsidRDefault="005E7097">
    <w:pPr>
      <w:spacing w:line="504" w:lineRule="exact"/>
    </w:pPr>
  </w:p>
  <w:p w14:paraId="733E153E" w14:textId="5EB21479" w:rsidR="005E7097" w:rsidRDefault="005E7097">
    <w:pPr>
      <w:tabs>
        <w:tab w:val="center" w:pos="5040"/>
      </w:tabs>
      <w:rPr>
        <w:sz w:val="22"/>
      </w:rPr>
    </w:pPr>
    <w:r>
      <w:rPr>
        <w:sz w:val="22"/>
      </w:rPr>
      <w:fldChar w:fldCharType="begin"/>
    </w:r>
    <w:r>
      <w:rPr>
        <w:sz w:val="22"/>
      </w:rPr>
      <w:instrText xml:space="preserve"> DATE \@ "MMMM yy" </w:instrText>
    </w:r>
    <w:r>
      <w:rPr>
        <w:sz w:val="22"/>
      </w:rPr>
      <w:fldChar w:fldCharType="separate"/>
    </w:r>
    <w:r w:rsidR="00132628">
      <w:rPr>
        <w:noProof/>
        <w:sz w:val="22"/>
      </w:rPr>
      <w:t>June 24</w:t>
    </w:r>
    <w:r>
      <w:rPr>
        <w:sz w:val="22"/>
      </w:rPr>
      <w:fldChar w:fldCharType="end"/>
    </w:r>
    <w:r w:rsidR="00516AC2">
      <w:rPr>
        <w:sz w:val="22"/>
      </w:rPr>
      <w:t>.2</w:t>
    </w:r>
    <w:r>
      <w:rPr>
        <w:sz w:val="22"/>
      </w:rPr>
      <w:tab/>
      <w:t>Section 042150</w:t>
    </w:r>
    <w:r>
      <w:rPr>
        <w:sz w:val="22"/>
      </w:rPr>
      <w:tab/>
    </w:r>
    <w:r>
      <w:rPr>
        <w:sz w:val="22"/>
      </w:rPr>
      <w:tab/>
      <w:t>Adhered Thin Brick Units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987" w14:textId="77777777" w:rsidR="00347D31" w:rsidRDefault="0034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C7F" w14:textId="77777777" w:rsidR="005E7097" w:rsidRDefault="005E7097">
      <w:r>
        <w:separator/>
      </w:r>
    </w:p>
  </w:footnote>
  <w:footnote w:type="continuationSeparator" w:id="0">
    <w:p w14:paraId="10673A60" w14:textId="77777777" w:rsidR="005E7097" w:rsidRDefault="005E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7EB" w14:textId="77777777" w:rsidR="005E7097" w:rsidRDefault="00132628">
    <w:pPr>
      <w:pStyle w:val="Header"/>
    </w:pPr>
    <w:r>
      <w:rPr>
        <w:noProof/>
      </w:rPr>
      <w:pict w14:anchorId="6B37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3" o:spid="_x0000_s3080" type="#_x0000_t136" style="position:absolute;margin-left:0;margin-top:0;width:641.5pt;height:43.7pt;rotation:315;z-index:-251654144;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03" w14:textId="77777777" w:rsidR="005E7097" w:rsidRDefault="00132628">
    <w:pPr>
      <w:pStyle w:val="Header"/>
    </w:pPr>
    <w:r>
      <w:rPr>
        <w:noProof/>
      </w:rPr>
      <w:pict w14:anchorId="6C0C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4" o:spid="_x0000_s3081" type="#_x0000_t136" style="position:absolute;margin-left:0;margin-top:0;width:641.5pt;height:43.7pt;rotation:315;z-index:-251652096;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7E9" w14:textId="77777777" w:rsidR="005E7097" w:rsidRDefault="00132628">
    <w:pPr>
      <w:pStyle w:val="Header"/>
    </w:pPr>
    <w:r>
      <w:rPr>
        <w:noProof/>
      </w:rPr>
      <w:pict w14:anchorId="2D8F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2" o:spid="_x0000_s3079" type="#_x0000_t136" style="position:absolute;margin-left:0;margin-top:0;width:641.5pt;height:43.7pt;rotation:315;z-index:-251656192;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93E22C7"/>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1E072E0B"/>
    <w:multiLevelType w:val="hybridMultilevel"/>
    <w:tmpl w:val="0E948672"/>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3" w15:restartNumberingAfterBreak="0">
    <w:nsid w:val="230C44E0"/>
    <w:multiLevelType w:val="hybridMultilevel"/>
    <w:tmpl w:val="035E7F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81D87"/>
    <w:multiLevelType w:val="hybridMultilevel"/>
    <w:tmpl w:val="02360AAE"/>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3245"/>
        </w:tabs>
        <w:ind w:left="3245" w:hanging="360"/>
      </w:pPr>
    </w:lvl>
    <w:lvl w:ilvl="2" w:tplc="0409001B" w:tentative="1">
      <w:start w:val="1"/>
      <w:numFmt w:val="lowerRoman"/>
      <w:lvlText w:val="%3."/>
      <w:lvlJc w:val="right"/>
      <w:pPr>
        <w:tabs>
          <w:tab w:val="num" w:pos="3965"/>
        </w:tabs>
        <w:ind w:left="3965" w:hanging="180"/>
      </w:pPr>
    </w:lvl>
    <w:lvl w:ilvl="3" w:tplc="0409000F" w:tentative="1">
      <w:start w:val="1"/>
      <w:numFmt w:val="decimal"/>
      <w:lvlText w:val="%4."/>
      <w:lvlJc w:val="left"/>
      <w:pPr>
        <w:tabs>
          <w:tab w:val="num" w:pos="4685"/>
        </w:tabs>
        <w:ind w:left="4685" w:hanging="360"/>
      </w:pPr>
    </w:lvl>
    <w:lvl w:ilvl="4" w:tplc="04090019" w:tentative="1">
      <w:start w:val="1"/>
      <w:numFmt w:val="lowerLetter"/>
      <w:lvlText w:val="%5."/>
      <w:lvlJc w:val="left"/>
      <w:pPr>
        <w:tabs>
          <w:tab w:val="num" w:pos="5405"/>
        </w:tabs>
        <w:ind w:left="5405" w:hanging="360"/>
      </w:pPr>
    </w:lvl>
    <w:lvl w:ilvl="5" w:tplc="0409001B" w:tentative="1">
      <w:start w:val="1"/>
      <w:numFmt w:val="lowerRoman"/>
      <w:lvlText w:val="%6."/>
      <w:lvlJc w:val="right"/>
      <w:pPr>
        <w:tabs>
          <w:tab w:val="num" w:pos="6125"/>
        </w:tabs>
        <w:ind w:left="6125" w:hanging="180"/>
      </w:pPr>
    </w:lvl>
    <w:lvl w:ilvl="6" w:tplc="0409000F" w:tentative="1">
      <w:start w:val="1"/>
      <w:numFmt w:val="decimal"/>
      <w:lvlText w:val="%7."/>
      <w:lvlJc w:val="left"/>
      <w:pPr>
        <w:tabs>
          <w:tab w:val="num" w:pos="6845"/>
        </w:tabs>
        <w:ind w:left="6845" w:hanging="360"/>
      </w:pPr>
    </w:lvl>
    <w:lvl w:ilvl="7" w:tplc="04090019" w:tentative="1">
      <w:start w:val="1"/>
      <w:numFmt w:val="lowerLetter"/>
      <w:lvlText w:val="%8."/>
      <w:lvlJc w:val="left"/>
      <w:pPr>
        <w:tabs>
          <w:tab w:val="num" w:pos="7565"/>
        </w:tabs>
        <w:ind w:left="7565" w:hanging="360"/>
      </w:pPr>
    </w:lvl>
    <w:lvl w:ilvl="8" w:tplc="0409001B" w:tentative="1">
      <w:start w:val="1"/>
      <w:numFmt w:val="lowerRoman"/>
      <w:lvlText w:val="%9."/>
      <w:lvlJc w:val="right"/>
      <w:pPr>
        <w:tabs>
          <w:tab w:val="num" w:pos="8285"/>
        </w:tabs>
        <w:ind w:left="8285" w:hanging="180"/>
      </w:pPr>
    </w:lvl>
  </w:abstractNum>
  <w:abstractNum w:abstractNumId="5" w15:restartNumberingAfterBreak="0">
    <w:nsid w:val="27C43B94"/>
    <w:multiLevelType w:val="hybridMultilevel"/>
    <w:tmpl w:val="DC88EB0E"/>
    <w:lvl w:ilvl="0" w:tplc="B2B43614">
      <w:start w:val="1"/>
      <w:numFmt w:val="lowerRoman"/>
      <w:lvlText w:val="%1)"/>
      <w:lvlJc w:val="left"/>
      <w:pPr>
        <w:tabs>
          <w:tab w:val="num" w:pos="2885"/>
        </w:tabs>
        <w:ind w:left="2885"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D6D03"/>
    <w:multiLevelType w:val="hybridMultilevel"/>
    <w:tmpl w:val="90D6EAFA"/>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7" w15:restartNumberingAfterBreak="0">
    <w:nsid w:val="356B76AB"/>
    <w:multiLevelType w:val="multilevel"/>
    <w:tmpl w:val="951CC820"/>
    <w:lvl w:ilvl="0">
      <w:start w:val="3"/>
      <w:numFmt w:val="decimal"/>
      <w:lvlText w:val="%1"/>
      <w:lvlJc w:val="left"/>
      <w:pPr>
        <w:tabs>
          <w:tab w:val="num" w:pos="600"/>
        </w:tabs>
        <w:ind w:left="600" w:hanging="600"/>
      </w:pPr>
      <w:rPr>
        <w:rFonts w:hint="default"/>
      </w:rPr>
    </w:lvl>
    <w:lvl w:ilvl="1">
      <w:start w:val="2"/>
      <w:numFmt w:val="decimalZero"/>
      <w:lvlText w:val="%1.%2"/>
      <w:lvlJc w:val="left"/>
      <w:pPr>
        <w:tabs>
          <w:tab w:val="num" w:pos="870"/>
        </w:tabs>
        <w:ind w:left="87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8E14BA6"/>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15:restartNumberingAfterBreak="0">
    <w:nsid w:val="3C704F10"/>
    <w:multiLevelType w:val="multilevel"/>
    <w:tmpl w:val="14BCC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Arial" w:eastAsia="Times New Roman" w:hAnsi="Arial" w:cs="Arial"/>
      </w:rPr>
    </w:lvl>
    <w:lvl w:ilvl="6">
      <w:start w:val="1"/>
      <w:numFmt w:val="lowerLetter"/>
      <w:lvlText w:val="%7."/>
      <w:lvlJc w:val="left"/>
      <w:pPr>
        <w:ind w:left="2610" w:hanging="360"/>
      </w:pPr>
      <w:rPr>
        <w:rFonts w:ascii="Arial" w:eastAsia="Times New Roman" w:hAnsi="Arial" w:cs="Arial"/>
        <w:cap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F0368"/>
    <w:multiLevelType w:val="hybridMultilevel"/>
    <w:tmpl w:val="D4DC84C4"/>
    <w:lvl w:ilvl="0" w:tplc="79D6798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1" w15:restartNumberingAfterBreak="0">
    <w:nsid w:val="489C3FA1"/>
    <w:multiLevelType w:val="hybridMultilevel"/>
    <w:tmpl w:val="BD3E90FC"/>
    <w:lvl w:ilvl="0" w:tplc="A462CCA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4A821CF3"/>
    <w:multiLevelType w:val="multilevel"/>
    <w:tmpl w:val="02360AAE"/>
    <w:lvl w:ilvl="0">
      <w:start w:val="1"/>
      <w:numFmt w:val="lowerRoman"/>
      <w:lvlText w:val="%1)"/>
      <w:lvlJc w:val="left"/>
      <w:pPr>
        <w:tabs>
          <w:tab w:val="num" w:pos="2885"/>
        </w:tabs>
        <w:ind w:left="2885" w:hanging="720"/>
      </w:pPr>
      <w:rPr>
        <w:rFonts w:hint="default"/>
      </w:rPr>
    </w:lvl>
    <w:lvl w:ilvl="1">
      <w:start w:val="1"/>
      <w:numFmt w:val="lowerLetter"/>
      <w:lvlText w:val="%2."/>
      <w:lvlJc w:val="left"/>
      <w:pPr>
        <w:tabs>
          <w:tab w:val="num" w:pos="3245"/>
        </w:tabs>
        <w:ind w:left="3245" w:hanging="360"/>
      </w:pPr>
    </w:lvl>
    <w:lvl w:ilvl="2">
      <w:start w:val="1"/>
      <w:numFmt w:val="lowerRoman"/>
      <w:lvlText w:val="%3."/>
      <w:lvlJc w:val="right"/>
      <w:pPr>
        <w:tabs>
          <w:tab w:val="num" w:pos="3965"/>
        </w:tabs>
        <w:ind w:left="3965" w:hanging="180"/>
      </w:pPr>
    </w:lvl>
    <w:lvl w:ilvl="3">
      <w:start w:val="1"/>
      <w:numFmt w:val="decimal"/>
      <w:lvlText w:val="%4."/>
      <w:lvlJc w:val="left"/>
      <w:pPr>
        <w:tabs>
          <w:tab w:val="num" w:pos="4685"/>
        </w:tabs>
        <w:ind w:left="4685" w:hanging="360"/>
      </w:pPr>
    </w:lvl>
    <w:lvl w:ilvl="4">
      <w:start w:val="1"/>
      <w:numFmt w:val="lowerLetter"/>
      <w:lvlText w:val="%5."/>
      <w:lvlJc w:val="left"/>
      <w:pPr>
        <w:tabs>
          <w:tab w:val="num" w:pos="5405"/>
        </w:tabs>
        <w:ind w:left="5405" w:hanging="360"/>
      </w:pPr>
    </w:lvl>
    <w:lvl w:ilvl="5">
      <w:start w:val="1"/>
      <w:numFmt w:val="lowerRoman"/>
      <w:lvlText w:val="%6."/>
      <w:lvlJc w:val="right"/>
      <w:pPr>
        <w:tabs>
          <w:tab w:val="num" w:pos="6125"/>
        </w:tabs>
        <w:ind w:left="6125" w:hanging="180"/>
      </w:pPr>
    </w:lvl>
    <w:lvl w:ilvl="6">
      <w:start w:val="1"/>
      <w:numFmt w:val="decimal"/>
      <w:lvlText w:val="%7."/>
      <w:lvlJc w:val="left"/>
      <w:pPr>
        <w:tabs>
          <w:tab w:val="num" w:pos="6845"/>
        </w:tabs>
        <w:ind w:left="6845" w:hanging="360"/>
      </w:pPr>
    </w:lvl>
    <w:lvl w:ilvl="7">
      <w:start w:val="1"/>
      <w:numFmt w:val="lowerLetter"/>
      <w:lvlText w:val="%8."/>
      <w:lvlJc w:val="left"/>
      <w:pPr>
        <w:tabs>
          <w:tab w:val="num" w:pos="7565"/>
        </w:tabs>
        <w:ind w:left="7565" w:hanging="360"/>
      </w:pPr>
    </w:lvl>
    <w:lvl w:ilvl="8">
      <w:start w:val="1"/>
      <w:numFmt w:val="lowerRoman"/>
      <w:lvlText w:val="%9."/>
      <w:lvlJc w:val="right"/>
      <w:pPr>
        <w:tabs>
          <w:tab w:val="num" w:pos="8285"/>
        </w:tabs>
        <w:ind w:left="8285" w:hanging="180"/>
      </w:pPr>
    </w:lvl>
  </w:abstractNum>
  <w:abstractNum w:abstractNumId="13" w15:restartNumberingAfterBreak="0">
    <w:nsid w:val="4F2C0620"/>
    <w:multiLevelType w:val="hybridMultilevel"/>
    <w:tmpl w:val="68A6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6179"/>
    <w:multiLevelType w:val="hybridMultilevel"/>
    <w:tmpl w:val="C5B8A4D8"/>
    <w:lvl w:ilvl="0" w:tplc="BFF486DA">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5" w15:restartNumberingAfterBreak="0">
    <w:nsid w:val="5B081A0B"/>
    <w:multiLevelType w:val="hybridMultilevel"/>
    <w:tmpl w:val="06FA062A"/>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1827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2" w16cid:durableId="1085494193">
    <w:abstractNumId w:val="1"/>
  </w:num>
  <w:num w:numId="3" w16cid:durableId="1171330454">
    <w:abstractNumId w:val="0"/>
  </w:num>
  <w:num w:numId="4" w16cid:durableId="1045524979">
    <w:abstractNumId w:val="8"/>
  </w:num>
  <w:num w:numId="5" w16cid:durableId="1193612079">
    <w:abstractNumId w:val="7"/>
  </w:num>
  <w:num w:numId="6" w16cid:durableId="1990329075">
    <w:abstractNumId w:val="2"/>
  </w:num>
  <w:num w:numId="7" w16cid:durableId="243340986">
    <w:abstractNumId w:val="6"/>
  </w:num>
  <w:num w:numId="8" w16cid:durableId="1529638273">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200"/>
          </w:tabs>
          <w:ind w:left="1200" w:hanging="480"/>
        </w:pPr>
        <w:rPr>
          <w:rFonts w:ascii="Arial" w:hAnsi="Arial" w:hint="default"/>
          <w:b w:val="0"/>
          <w:i w:val="0"/>
          <w:sz w:val="22"/>
        </w:rPr>
      </w:lvl>
    </w:lvlOverride>
    <w:lvlOverride w:ilvl="3">
      <w:lvl w:ilvl="3">
        <w:start w:val="1"/>
        <w:numFmt w:val="decimal"/>
        <w:pStyle w:val="Legal4"/>
        <w:lvlText w:val="%4."/>
        <w:lvlJc w:val="left"/>
        <w:pPr>
          <w:tabs>
            <w:tab w:val="num" w:pos="1864"/>
          </w:tabs>
          <w:ind w:left="186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9" w16cid:durableId="743184968">
    <w:abstractNumId w:val="4"/>
  </w:num>
  <w:num w:numId="10" w16cid:durableId="2028363834">
    <w:abstractNumId w:val="5"/>
  </w:num>
  <w:num w:numId="11" w16cid:durableId="394596543">
    <w:abstractNumId w:val="3"/>
  </w:num>
  <w:num w:numId="12" w16cid:durableId="2071881699">
    <w:abstractNumId w:val="12"/>
  </w:num>
  <w:num w:numId="13" w16cid:durableId="567766093">
    <w:abstractNumId w:val="15"/>
  </w:num>
  <w:num w:numId="14" w16cid:durableId="1402370458">
    <w:abstractNumId w:val="0"/>
    <w:lvlOverride w:ilvl="0">
      <w:startOverride w:val="3"/>
      <w:lvl w:ilvl="0">
        <w:start w:val="3"/>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5" w16cid:durableId="951129975">
    <w:abstractNumId w:val="9"/>
  </w:num>
  <w:num w:numId="16" w16cid:durableId="1959097466">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7" w16cid:durableId="577979593">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8" w16cid:durableId="1920602020">
    <w:abstractNumId w:val="11"/>
  </w:num>
  <w:num w:numId="19" w16cid:durableId="1805543035">
    <w:abstractNumId w:val="14"/>
  </w:num>
  <w:num w:numId="20" w16cid:durableId="1136340962">
    <w:abstractNumId w:val="13"/>
  </w:num>
  <w:num w:numId="21" w16cid:durableId="195507744">
    <w:abstractNumId w:val="10"/>
  </w:num>
  <w:num w:numId="22" w16cid:durableId="1624768874">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82"/>
    <o:shapelayout v:ext="edit">
      <o:idmap v:ext="edit" data="3"/>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9B9"/>
    <w:rsid w:val="000056D0"/>
    <w:rsid w:val="0002428F"/>
    <w:rsid w:val="00026D62"/>
    <w:rsid w:val="00034F65"/>
    <w:rsid w:val="00035E66"/>
    <w:rsid w:val="00035E78"/>
    <w:rsid w:val="00036565"/>
    <w:rsid w:val="000429D6"/>
    <w:rsid w:val="000469DA"/>
    <w:rsid w:val="00053F20"/>
    <w:rsid w:val="000564C7"/>
    <w:rsid w:val="000608FD"/>
    <w:rsid w:val="00065DF2"/>
    <w:rsid w:val="000722FE"/>
    <w:rsid w:val="00084990"/>
    <w:rsid w:val="000A07A0"/>
    <w:rsid w:val="000A0D4E"/>
    <w:rsid w:val="000A1716"/>
    <w:rsid w:val="000B2DF2"/>
    <w:rsid w:val="000D7CE7"/>
    <w:rsid w:val="000E0EAB"/>
    <w:rsid w:val="000E300C"/>
    <w:rsid w:val="000E6B70"/>
    <w:rsid w:val="000E6B84"/>
    <w:rsid w:val="000F0BC1"/>
    <w:rsid w:val="000F462E"/>
    <w:rsid w:val="00113B0C"/>
    <w:rsid w:val="00117219"/>
    <w:rsid w:val="00122EDC"/>
    <w:rsid w:val="00132628"/>
    <w:rsid w:val="00147AE5"/>
    <w:rsid w:val="00156EAC"/>
    <w:rsid w:val="0015779F"/>
    <w:rsid w:val="001A31FB"/>
    <w:rsid w:val="001B1BE3"/>
    <w:rsid w:val="001B62C7"/>
    <w:rsid w:val="001C0E71"/>
    <w:rsid w:val="001C585E"/>
    <w:rsid w:val="001C7811"/>
    <w:rsid w:val="001D1E9B"/>
    <w:rsid w:val="001D3D73"/>
    <w:rsid w:val="001E2AA1"/>
    <w:rsid w:val="001E313C"/>
    <w:rsid w:val="001E742E"/>
    <w:rsid w:val="001F2967"/>
    <w:rsid w:val="001F4B02"/>
    <w:rsid w:val="001F71D5"/>
    <w:rsid w:val="00202722"/>
    <w:rsid w:val="00210921"/>
    <w:rsid w:val="002109EC"/>
    <w:rsid w:val="002337D3"/>
    <w:rsid w:val="00235024"/>
    <w:rsid w:val="00270822"/>
    <w:rsid w:val="00271EE0"/>
    <w:rsid w:val="00274119"/>
    <w:rsid w:val="00281768"/>
    <w:rsid w:val="002863D2"/>
    <w:rsid w:val="0028793E"/>
    <w:rsid w:val="00295C74"/>
    <w:rsid w:val="002A1897"/>
    <w:rsid w:val="002A7CBD"/>
    <w:rsid w:val="002B2F1D"/>
    <w:rsid w:val="002B4E23"/>
    <w:rsid w:val="002B7A82"/>
    <w:rsid w:val="002C00B0"/>
    <w:rsid w:val="002C516D"/>
    <w:rsid w:val="002C6FA2"/>
    <w:rsid w:val="002D2A63"/>
    <w:rsid w:val="002D2E8E"/>
    <w:rsid w:val="002E1E07"/>
    <w:rsid w:val="002E57E6"/>
    <w:rsid w:val="002F0781"/>
    <w:rsid w:val="002F37BD"/>
    <w:rsid w:val="003019BE"/>
    <w:rsid w:val="00311AE7"/>
    <w:rsid w:val="00314539"/>
    <w:rsid w:val="00317660"/>
    <w:rsid w:val="00321812"/>
    <w:rsid w:val="00341669"/>
    <w:rsid w:val="003449F7"/>
    <w:rsid w:val="00347D31"/>
    <w:rsid w:val="003536E2"/>
    <w:rsid w:val="003833C9"/>
    <w:rsid w:val="003866D3"/>
    <w:rsid w:val="003873CE"/>
    <w:rsid w:val="00392DB8"/>
    <w:rsid w:val="00395DDC"/>
    <w:rsid w:val="003A4938"/>
    <w:rsid w:val="003A7A0C"/>
    <w:rsid w:val="003B1218"/>
    <w:rsid w:val="003C4FEB"/>
    <w:rsid w:val="003C5018"/>
    <w:rsid w:val="003C650F"/>
    <w:rsid w:val="003D15F7"/>
    <w:rsid w:val="003D374B"/>
    <w:rsid w:val="003F46F2"/>
    <w:rsid w:val="00400716"/>
    <w:rsid w:val="00410480"/>
    <w:rsid w:val="00411E3B"/>
    <w:rsid w:val="004153D4"/>
    <w:rsid w:val="00436A7B"/>
    <w:rsid w:val="00441A6B"/>
    <w:rsid w:val="00446FC8"/>
    <w:rsid w:val="0045063A"/>
    <w:rsid w:val="00450B10"/>
    <w:rsid w:val="00451482"/>
    <w:rsid w:val="00474BB0"/>
    <w:rsid w:val="00477EF1"/>
    <w:rsid w:val="00483843"/>
    <w:rsid w:val="00485A8A"/>
    <w:rsid w:val="0049489F"/>
    <w:rsid w:val="00494E58"/>
    <w:rsid w:val="004A3596"/>
    <w:rsid w:val="004A5216"/>
    <w:rsid w:val="004B12D5"/>
    <w:rsid w:val="004B5AD9"/>
    <w:rsid w:val="004B79A7"/>
    <w:rsid w:val="004C7E78"/>
    <w:rsid w:val="004D51A0"/>
    <w:rsid w:val="004D5683"/>
    <w:rsid w:val="004E1C03"/>
    <w:rsid w:val="00516AC2"/>
    <w:rsid w:val="00520DBA"/>
    <w:rsid w:val="005215CC"/>
    <w:rsid w:val="00523228"/>
    <w:rsid w:val="0053649C"/>
    <w:rsid w:val="00544638"/>
    <w:rsid w:val="00550612"/>
    <w:rsid w:val="00551DE7"/>
    <w:rsid w:val="00554FB8"/>
    <w:rsid w:val="00560F36"/>
    <w:rsid w:val="00567067"/>
    <w:rsid w:val="00576627"/>
    <w:rsid w:val="00577BE7"/>
    <w:rsid w:val="00594BC3"/>
    <w:rsid w:val="005966F7"/>
    <w:rsid w:val="00597926"/>
    <w:rsid w:val="005A247A"/>
    <w:rsid w:val="005B3EF9"/>
    <w:rsid w:val="005C0E32"/>
    <w:rsid w:val="005C1442"/>
    <w:rsid w:val="005C5FE7"/>
    <w:rsid w:val="005D5776"/>
    <w:rsid w:val="005E05EA"/>
    <w:rsid w:val="005E2B5C"/>
    <w:rsid w:val="005E7097"/>
    <w:rsid w:val="005F153D"/>
    <w:rsid w:val="0060254C"/>
    <w:rsid w:val="00610B5B"/>
    <w:rsid w:val="00616529"/>
    <w:rsid w:val="006233B4"/>
    <w:rsid w:val="00631477"/>
    <w:rsid w:val="006355C0"/>
    <w:rsid w:val="00643290"/>
    <w:rsid w:val="006526AF"/>
    <w:rsid w:val="00673161"/>
    <w:rsid w:val="0068124C"/>
    <w:rsid w:val="00683241"/>
    <w:rsid w:val="0068594E"/>
    <w:rsid w:val="006904C7"/>
    <w:rsid w:val="006B18B6"/>
    <w:rsid w:val="006B322B"/>
    <w:rsid w:val="006B5AAD"/>
    <w:rsid w:val="006C0988"/>
    <w:rsid w:val="006D3992"/>
    <w:rsid w:val="006D681F"/>
    <w:rsid w:val="006D6F69"/>
    <w:rsid w:val="006E3DC1"/>
    <w:rsid w:val="006E6122"/>
    <w:rsid w:val="006F1C7F"/>
    <w:rsid w:val="006F2DAE"/>
    <w:rsid w:val="006F3744"/>
    <w:rsid w:val="006F67B0"/>
    <w:rsid w:val="006F6A69"/>
    <w:rsid w:val="006F7585"/>
    <w:rsid w:val="0070214A"/>
    <w:rsid w:val="007047E3"/>
    <w:rsid w:val="0072036D"/>
    <w:rsid w:val="007318D0"/>
    <w:rsid w:val="00747668"/>
    <w:rsid w:val="0074770D"/>
    <w:rsid w:val="00755BF2"/>
    <w:rsid w:val="00770A6D"/>
    <w:rsid w:val="0077102F"/>
    <w:rsid w:val="00772859"/>
    <w:rsid w:val="00775A51"/>
    <w:rsid w:val="00792A49"/>
    <w:rsid w:val="007A4F20"/>
    <w:rsid w:val="007B6FCE"/>
    <w:rsid w:val="007C2571"/>
    <w:rsid w:val="007C3A83"/>
    <w:rsid w:val="007E6C95"/>
    <w:rsid w:val="007F27CF"/>
    <w:rsid w:val="00835CBA"/>
    <w:rsid w:val="0083601A"/>
    <w:rsid w:val="00840013"/>
    <w:rsid w:val="00840173"/>
    <w:rsid w:val="0084427C"/>
    <w:rsid w:val="00846942"/>
    <w:rsid w:val="00850835"/>
    <w:rsid w:val="00860406"/>
    <w:rsid w:val="0086346C"/>
    <w:rsid w:val="00863E0E"/>
    <w:rsid w:val="008678D6"/>
    <w:rsid w:val="00872F85"/>
    <w:rsid w:val="008915B3"/>
    <w:rsid w:val="00896AF1"/>
    <w:rsid w:val="00897F16"/>
    <w:rsid w:val="008A1C6A"/>
    <w:rsid w:val="008A329E"/>
    <w:rsid w:val="008A45B9"/>
    <w:rsid w:val="008B1166"/>
    <w:rsid w:val="008B1A48"/>
    <w:rsid w:val="008B52EA"/>
    <w:rsid w:val="008C557F"/>
    <w:rsid w:val="008C5DAE"/>
    <w:rsid w:val="008D1152"/>
    <w:rsid w:val="008D41FC"/>
    <w:rsid w:val="008D7626"/>
    <w:rsid w:val="008E48BA"/>
    <w:rsid w:val="0090285D"/>
    <w:rsid w:val="0090466D"/>
    <w:rsid w:val="00916D6B"/>
    <w:rsid w:val="0092360C"/>
    <w:rsid w:val="009352FD"/>
    <w:rsid w:val="00936251"/>
    <w:rsid w:val="00936E62"/>
    <w:rsid w:val="00954FA8"/>
    <w:rsid w:val="009628A7"/>
    <w:rsid w:val="00973FCD"/>
    <w:rsid w:val="00980007"/>
    <w:rsid w:val="00980708"/>
    <w:rsid w:val="00983273"/>
    <w:rsid w:val="009A203F"/>
    <w:rsid w:val="009B1361"/>
    <w:rsid w:val="009B62A9"/>
    <w:rsid w:val="009C13A6"/>
    <w:rsid w:val="009D3451"/>
    <w:rsid w:val="009D3C47"/>
    <w:rsid w:val="009E2710"/>
    <w:rsid w:val="009E71B5"/>
    <w:rsid w:val="009F0502"/>
    <w:rsid w:val="009F1EEE"/>
    <w:rsid w:val="00A06B9F"/>
    <w:rsid w:val="00A211C2"/>
    <w:rsid w:val="00A23ED3"/>
    <w:rsid w:val="00A2663B"/>
    <w:rsid w:val="00A36C4D"/>
    <w:rsid w:val="00A406D1"/>
    <w:rsid w:val="00A42530"/>
    <w:rsid w:val="00A549B6"/>
    <w:rsid w:val="00A57A71"/>
    <w:rsid w:val="00A84A4F"/>
    <w:rsid w:val="00AA0D9C"/>
    <w:rsid w:val="00AA31EF"/>
    <w:rsid w:val="00AB4621"/>
    <w:rsid w:val="00AC74DE"/>
    <w:rsid w:val="00AE6F8B"/>
    <w:rsid w:val="00AF775F"/>
    <w:rsid w:val="00B2237F"/>
    <w:rsid w:val="00B24A49"/>
    <w:rsid w:val="00B26365"/>
    <w:rsid w:val="00B303FC"/>
    <w:rsid w:val="00B42D04"/>
    <w:rsid w:val="00B5698B"/>
    <w:rsid w:val="00B61C4F"/>
    <w:rsid w:val="00B61C80"/>
    <w:rsid w:val="00B6214D"/>
    <w:rsid w:val="00B6636B"/>
    <w:rsid w:val="00B72502"/>
    <w:rsid w:val="00B740A2"/>
    <w:rsid w:val="00B80E70"/>
    <w:rsid w:val="00B834BF"/>
    <w:rsid w:val="00BA4AFB"/>
    <w:rsid w:val="00BA4D8F"/>
    <w:rsid w:val="00BA6D84"/>
    <w:rsid w:val="00BB4EF2"/>
    <w:rsid w:val="00BC0A66"/>
    <w:rsid w:val="00BC2B4E"/>
    <w:rsid w:val="00BC5F42"/>
    <w:rsid w:val="00BC66F8"/>
    <w:rsid w:val="00BD4AEA"/>
    <w:rsid w:val="00BD6107"/>
    <w:rsid w:val="00BF1ECA"/>
    <w:rsid w:val="00C020A3"/>
    <w:rsid w:val="00C04856"/>
    <w:rsid w:val="00C05623"/>
    <w:rsid w:val="00C14174"/>
    <w:rsid w:val="00C1736E"/>
    <w:rsid w:val="00C27FE6"/>
    <w:rsid w:val="00C57A6B"/>
    <w:rsid w:val="00C607C4"/>
    <w:rsid w:val="00C70D49"/>
    <w:rsid w:val="00C73017"/>
    <w:rsid w:val="00C82A80"/>
    <w:rsid w:val="00C83490"/>
    <w:rsid w:val="00C86D6C"/>
    <w:rsid w:val="00C90B19"/>
    <w:rsid w:val="00C912FE"/>
    <w:rsid w:val="00C95658"/>
    <w:rsid w:val="00C956DA"/>
    <w:rsid w:val="00CA00AE"/>
    <w:rsid w:val="00CA3C43"/>
    <w:rsid w:val="00CB7CB4"/>
    <w:rsid w:val="00CD0067"/>
    <w:rsid w:val="00CD646F"/>
    <w:rsid w:val="00CE07E7"/>
    <w:rsid w:val="00CF1825"/>
    <w:rsid w:val="00D02249"/>
    <w:rsid w:val="00D07FF7"/>
    <w:rsid w:val="00D26F7F"/>
    <w:rsid w:val="00D47B21"/>
    <w:rsid w:val="00D63565"/>
    <w:rsid w:val="00D671E8"/>
    <w:rsid w:val="00D70EE3"/>
    <w:rsid w:val="00D7324C"/>
    <w:rsid w:val="00D84194"/>
    <w:rsid w:val="00D90A7F"/>
    <w:rsid w:val="00D94971"/>
    <w:rsid w:val="00D959FF"/>
    <w:rsid w:val="00D967BE"/>
    <w:rsid w:val="00DA1422"/>
    <w:rsid w:val="00DA6EE2"/>
    <w:rsid w:val="00DB39EB"/>
    <w:rsid w:val="00DB5B28"/>
    <w:rsid w:val="00DC007A"/>
    <w:rsid w:val="00DC039C"/>
    <w:rsid w:val="00DC0874"/>
    <w:rsid w:val="00DC6959"/>
    <w:rsid w:val="00DC77E6"/>
    <w:rsid w:val="00DD06CC"/>
    <w:rsid w:val="00DD3942"/>
    <w:rsid w:val="00DF2CA9"/>
    <w:rsid w:val="00DF5299"/>
    <w:rsid w:val="00E00E44"/>
    <w:rsid w:val="00E04E54"/>
    <w:rsid w:val="00E06266"/>
    <w:rsid w:val="00E07889"/>
    <w:rsid w:val="00E11D6C"/>
    <w:rsid w:val="00E123A7"/>
    <w:rsid w:val="00E14A01"/>
    <w:rsid w:val="00E16FD6"/>
    <w:rsid w:val="00E45D26"/>
    <w:rsid w:val="00E46DB3"/>
    <w:rsid w:val="00E52567"/>
    <w:rsid w:val="00E5485A"/>
    <w:rsid w:val="00E57AD3"/>
    <w:rsid w:val="00E7267E"/>
    <w:rsid w:val="00E744CE"/>
    <w:rsid w:val="00E75467"/>
    <w:rsid w:val="00E774AD"/>
    <w:rsid w:val="00E83A1E"/>
    <w:rsid w:val="00E96C27"/>
    <w:rsid w:val="00EA18ED"/>
    <w:rsid w:val="00EC012D"/>
    <w:rsid w:val="00EC4C76"/>
    <w:rsid w:val="00EC5D8E"/>
    <w:rsid w:val="00ED4B00"/>
    <w:rsid w:val="00EE335A"/>
    <w:rsid w:val="00EF401D"/>
    <w:rsid w:val="00EF53B4"/>
    <w:rsid w:val="00F07405"/>
    <w:rsid w:val="00F14D48"/>
    <w:rsid w:val="00F172E0"/>
    <w:rsid w:val="00F266A2"/>
    <w:rsid w:val="00F3195A"/>
    <w:rsid w:val="00F35677"/>
    <w:rsid w:val="00F533C8"/>
    <w:rsid w:val="00F60059"/>
    <w:rsid w:val="00F61747"/>
    <w:rsid w:val="00F878E0"/>
    <w:rsid w:val="00F95E2F"/>
    <w:rsid w:val="00FB46C0"/>
    <w:rsid w:val="00FB7E22"/>
    <w:rsid w:val="00FF41F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82"/>
    <o:shapelayout v:ext="edit">
      <o:idmap v:ext="edit" data="1"/>
    </o:shapelayout>
  </w:shapeDefaults>
  <w:decimalSymbol w:val="."/>
  <w:listSeparator w:val=","/>
  <w14:docId w14:val="4EB619AA"/>
  <w15:docId w15:val="{C8DEFDE8-FFDC-4DB1-8CDA-18F2701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FE"/>
    <w:pPr>
      <w:widowControl w:val="0"/>
    </w:pPr>
    <w:rPr>
      <w:rFonts w:ascii="Swis721 BT" w:hAnsi="Swis721 BT"/>
      <w:snapToGrid w:val="0"/>
      <w:sz w:val="24"/>
    </w:rPr>
  </w:style>
  <w:style w:type="paragraph" w:styleId="Heading3">
    <w:name w:val="heading 3"/>
    <w:basedOn w:val="Normal"/>
    <w:link w:val="Heading3Char"/>
    <w:uiPriority w:val="9"/>
    <w:qFormat/>
    <w:rsid w:val="005E05EA"/>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FE"/>
  </w:style>
  <w:style w:type="paragraph" w:customStyle="1" w:styleId="Legal1">
    <w:name w:val="Legal 1"/>
    <w:basedOn w:val="Normal"/>
    <w:rsid w:val="00C912FE"/>
    <w:pPr>
      <w:numPr>
        <w:numId w:val="1"/>
      </w:numPr>
      <w:ind w:left="691" w:hanging="691"/>
      <w:outlineLvl w:val="0"/>
    </w:pPr>
    <w:rPr>
      <w:b/>
    </w:rPr>
  </w:style>
  <w:style w:type="paragraph" w:customStyle="1" w:styleId="Legal2">
    <w:name w:val="Legal 2"/>
    <w:basedOn w:val="Normal"/>
    <w:rsid w:val="00C912FE"/>
    <w:pPr>
      <w:numPr>
        <w:ilvl w:val="1"/>
        <w:numId w:val="1"/>
      </w:numPr>
      <w:ind w:left="691"/>
      <w:outlineLvl w:val="1"/>
    </w:pPr>
    <w:rPr>
      <w:b/>
    </w:rPr>
  </w:style>
  <w:style w:type="paragraph" w:customStyle="1" w:styleId="Legal3">
    <w:name w:val="Legal 3"/>
    <w:basedOn w:val="Normal"/>
    <w:rsid w:val="00C912FE"/>
    <w:pPr>
      <w:numPr>
        <w:ilvl w:val="2"/>
        <w:numId w:val="1"/>
      </w:numPr>
      <w:ind w:left="1166" w:hanging="475"/>
      <w:outlineLvl w:val="2"/>
    </w:pPr>
  </w:style>
  <w:style w:type="paragraph" w:customStyle="1" w:styleId="Legal4">
    <w:name w:val="Legal 4"/>
    <w:basedOn w:val="Normal"/>
    <w:rsid w:val="00C912FE"/>
    <w:pPr>
      <w:numPr>
        <w:ilvl w:val="3"/>
        <w:numId w:val="1"/>
      </w:numPr>
      <w:ind w:hanging="518"/>
      <w:outlineLvl w:val="3"/>
    </w:pPr>
  </w:style>
  <w:style w:type="paragraph" w:customStyle="1" w:styleId="Legal5">
    <w:name w:val="Legal 5"/>
    <w:basedOn w:val="Normal"/>
    <w:rsid w:val="00C912FE"/>
    <w:pPr>
      <w:numPr>
        <w:ilvl w:val="4"/>
        <w:numId w:val="1"/>
      </w:numPr>
      <w:ind w:hanging="447"/>
      <w:outlineLvl w:val="4"/>
    </w:pPr>
  </w:style>
  <w:style w:type="paragraph" w:customStyle="1" w:styleId="Legal6">
    <w:name w:val="Legal 6"/>
    <w:basedOn w:val="Normal"/>
    <w:rsid w:val="00C912FE"/>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styleId="Hyperlink">
    <w:name w:val="Hyperlink"/>
    <w:basedOn w:val="DefaultParagraphFont"/>
    <w:rsid w:val="00C90B19"/>
    <w:rPr>
      <w:color w:val="0000FF"/>
      <w:u w:val="single"/>
    </w:rPr>
  </w:style>
  <w:style w:type="paragraph" w:styleId="ListParagraph">
    <w:name w:val="List Paragraph"/>
    <w:basedOn w:val="Normal"/>
    <w:uiPriority w:val="34"/>
    <w:qFormat/>
    <w:rsid w:val="00B6636B"/>
    <w:pPr>
      <w:ind w:left="720"/>
      <w:contextualSpacing/>
    </w:pPr>
  </w:style>
  <w:style w:type="character" w:customStyle="1" w:styleId="Heading3Char">
    <w:name w:val="Heading 3 Char"/>
    <w:basedOn w:val="DefaultParagraphFont"/>
    <w:link w:val="Heading3"/>
    <w:uiPriority w:val="9"/>
    <w:rsid w:val="005E05EA"/>
    <w:rPr>
      <w:b/>
      <w:bCs/>
      <w:sz w:val="27"/>
      <w:szCs w:val="27"/>
    </w:rPr>
  </w:style>
  <w:style w:type="character" w:styleId="UnresolvedMention">
    <w:name w:val="Unresolved Mention"/>
    <w:basedOn w:val="DefaultParagraphFont"/>
    <w:uiPriority w:val="99"/>
    <w:semiHidden/>
    <w:unhideWhenUsed/>
    <w:rsid w:val="00F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9008">
      <w:bodyDiv w:val="1"/>
      <w:marLeft w:val="0"/>
      <w:marRight w:val="0"/>
      <w:marTop w:val="0"/>
      <w:marBottom w:val="0"/>
      <w:divBdr>
        <w:top w:val="none" w:sz="0" w:space="0" w:color="auto"/>
        <w:left w:val="none" w:sz="0" w:space="0" w:color="auto"/>
        <w:bottom w:val="none" w:sz="0" w:space="0" w:color="auto"/>
        <w:right w:val="none" w:sz="0" w:space="0" w:color="auto"/>
      </w:divBdr>
    </w:div>
    <w:div w:id="1280336782">
      <w:bodyDiv w:val="1"/>
      <w:marLeft w:val="0"/>
      <w:marRight w:val="0"/>
      <w:marTop w:val="0"/>
      <w:marBottom w:val="0"/>
      <w:divBdr>
        <w:top w:val="none" w:sz="0" w:space="0" w:color="auto"/>
        <w:left w:val="none" w:sz="0" w:space="0" w:color="auto"/>
        <w:bottom w:val="none" w:sz="0" w:space="0" w:color="auto"/>
        <w:right w:val="none" w:sz="0" w:space="0" w:color="auto"/>
      </w:divBdr>
    </w:div>
    <w:div w:id="1892839557">
      <w:bodyDiv w:val="1"/>
      <w:marLeft w:val="0"/>
      <w:marRight w:val="0"/>
      <w:marTop w:val="0"/>
      <w:marBottom w:val="0"/>
      <w:divBdr>
        <w:top w:val="none" w:sz="0" w:space="0" w:color="auto"/>
        <w:left w:val="none" w:sz="0" w:space="0" w:color="auto"/>
        <w:bottom w:val="none" w:sz="0" w:space="0" w:color="auto"/>
        <w:right w:val="none" w:sz="0" w:space="0" w:color="auto"/>
      </w:divBdr>
      <w:divsChild>
        <w:div w:id="724449991">
          <w:marLeft w:val="0"/>
          <w:marRight w:val="0"/>
          <w:marTop w:val="0"/>
          <w:marBottom w:val="0"/>
          <w:divBdr>
            <w:top w:val="none" w:sz="0" w:space="0" w:color="auto"/>
            <w:left w:val="none" w:sz="0" w:space="0" w:color="auto"/>
            <w:bottom w:val="none" w:sz="0" w:space="0" w:color="auto"/>
            <w:right w:val="none" w:sz="0" w:space="0" w:color="auto"/>
          </w:divBdr>
          <w:divsChild>
            <w:div w:id="1138574328">
              <w:marLeft w:val="0"/>
              <w:marRight w:val="0"/>
              <w:marTop w:val="0"/>
              <w:marBottom w:val="0"/>
              <w:divBdr>
                <w:top w:val="none" w:sz="0" w:space="0" w:color="auto"/>
                <w:left w:val="none" w:sz="0" w:space="0" w:color="auto"/>
                <w:bottom w:val="none" w:sz="0" w:space="0" w:color="auto"/>
                <w:right w:val="none" w:sz="0" w:space="0" w:color="auto"/>
              </w:divBdr>
              <w:divsChild>
                <w:div w:id="87585642">
                  <w:marLeft w:val="0"/>
                  <w:marRight w:val="0"/>
                  <w:marTop w:val="0"/>
                  <w:marBottom w:val="0"/>
                  <w:divBdr>
                    <w:top w:val="none" w:sz="0" w:space="0" w:color="auto"/>
                    <w:left w:val="none" w:sz="0" w:space="0" w:color="auto"/>
                    <w:bottom w:val="none" w:sz="0" w:space="0" w:color="auto"/>
                    <w:right w:val="none" w:sz="0" w:space="0" w:color="auto"/>
                  </w:divBdr>
                  <w:divsChild>
                    <w:div w:id="837967875">
                      <w:marLeft w:val="0"/>
                      <w:marRight w:val="0"/>
                      <w:marTop w:val="0"/>
                      <w:marBottom w:val="0"/>
                      <w:divBdr>
                        <w:top w:val="none" w:sz="0" w:space="0" w:color="auto"/>
                        <w:left w:val="none" w:sz="0" w:space="0" w:color="auto"/>
                        <w:bottom w:val="none" w:sz="0" w:space="0" w:color="auto"/>
                        <w:right w:val="none" w:sz="0" w:space="0" w:color="auto"/>
                      </w:divBdr>
                      <w:divsChild>
                        <w:div w:id="1130437999">
                          <w:marLeft w:val="0"/>
                          <w:marRight w:val="0"/>
                          <w:marTop w:val="0"/>
                          <w:marBottom w:val="0"/>
                          <w:divBdr>
                            <w:top w:val="none" w:sz="0" w:space="0" w:color="auto"/>
                            <w:left w:val="none" w:sz="0" w:space="0" w:color="auto"/>
                            <w:bottom w:val="none" w:sz="0" w:space="0" w:color="auto"/>
                            <w:right w:val="none" w:sz="0" w:space="0" w:color="auto"/>
                          </w:divBdr>
                          <w:divsChild>
                            <w:div w:id="1155804722">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sChild>
                                    <w:div w:id="1739552590">
                                      <w:marLeft w:val="0"/>
                                      <w:marRight w:val="0"/>
                                      <w:marTop w:val="0"/>
                                      <w:marBottom w:val="0"/>
                                      <w:divBdr>
                                        <w:top w:val="none" w:sz="0" w:space="0" w:color="auto"/>
                                        <w:left w:val="none" w:sz="0" w:space="0" w:color="auto"/>
                                        <w:bottom w:val="none" w:sz="0" w:space="0" w:color="auto"/>
                                        <w:right w:val="none" w:sz="0" w:space="0" w:color="auto"/>
                                      </w:divBdr>
                                      <w:divsChild>
                                        <w:div w:id="1278217234">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none" w:sz="0" w:space="0" w:color="auto"/>
                                                <w:left w:val="none" w:sz="0" w:space="0" w:color="auto"/>
                                                <w:bottom w:val="none" w:sz="0" w:space="0" w:color="auto"/>
                                                <w:right w:val="none" w:sz="0" w:space="0" w:color="auto"/>
                                              </w:divBdr>
                                            </w:div>
                                          </w:divsChild>
                                        </w:div>
                                        <w:div w:id="249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nterstatebrick.c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javascript:onClick=GoHighlight('THIN%20AND%20%3cFONT%20COLOR=RED%3e%3cB%3e%20BRICK%3c/B%3e%3c/FONT%3e%20AND%20NOT%20(STATUS%20%3cNEAR/1%3e%20REPLACED)','/DATABASE.CART/REDLINE_PAGES/C1088.htm');" TargetMode="External"/><Relationship Id="rId2" Type="http://schemas.openxmlformats.org/officeDocument/2006/relationships/customXml" Target="../customXml/item2.xml"/><Relationship Id="rId16" Type="http://schemas.openxmlformats.org/officeDocument/2006/relationships/hyperlink" Target="http://www.astm.org/cgi-bin/SoftCart.exe/DATABASE.CART/REDLINE_PAGES/C482.htm?L+mystore+cfxc4456+1153507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benjaminobdyke.com/produ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7" ma:contentTypeDescription="Create a new document." ma:contentTypeScope="" ma:versionID="e1a4ebeec30ff4f1de4109ccc3e13992">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7b59766ac228e2fab498c10a3d9f853f"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Props1.xml><?xml version="1.0" encoding="utf-8"?>
<ds:datastoreItem xmlns:ds="http://schemas.openxmlformats.org/officeDocument/2006/customXml" ds:itemID="{673292E6-A788-45DE-A42D-B5723E5B7209}">
  <ds:schemaRefs>
    <ds:schemaRef ds:uri="http://schemas.microsoft.com/sharepoint/v3/contenttype/forms"/>
  </ds:schemaRefs>
</ds:datastoreItem>
</file>

<file path=customXml/itemProps2.xml><?xml version="1.0" encoding="utf-8"?>
<ds:datastoreItem xmlns:ds="http://schemas.openxmlformats.org/officeDocument/2006/customXml" ds:itemID="{07AAE7BA-ECF9-4C66-AC7B-08AF7E840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1162E-7596-4610-8B33-88982A8D9834}">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44742</CharactersWithSpaces>
  <SharedDoc>false</SharedDoc>
  <HLinks>
    <vt:vector size="12" baseType="variant">
      <vt:variant>
        <vt:i4>3604556</vt:i4>
      </vt:variant>
      <vt:variant>
        <vt:i4>3</vt:i4>
      </vt:variant>
      <vt:variant>
        <vt:i4>0</vt:i4>
      </vt:variant>
      <vt:variant>
        <vt:i4>5</vt:i4>
      </vt:variant>
      <vt:variant>
        <vt:lpwstr>javascript:onClick=GoHighlight('THIN AND %3cFONT COLOR=RED%3e%3cB%3e BRICK%3c/B%3e%3c/FONT%3e AND NOT (STATUS %3cNEAR/1%3e REPLACED)','/DATABASE.CART/REDLINE_PAGES/C1088.htm');</vt:lpwstr>
      </vt:variant>
      <vt:variant>
        <vt:lpwstr/>
      </vt:variant>
      <vt:variant>
        <vt:i4>7929949</vt:i4>
      </vt:variant>
      <vt:variant>
        <vt:i4>0</vt:i4>
      </vt:variant>
      <vt:variant>
        <vt:i4>0</vt:i4>
      </vt:variant>
      <vt:variant>
        <vt:i4>5</vt:i4>
      </vt:variant>
      <vt:variant>
        <vt:lpwstr>http://www.astm.org/cgi-bin/SoftCart.exe/DATABASE.CART/REDLINE_PAGES/C482.htm?L+mystore+cfxc4456+1153507125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Steven Judd</cp:lastModifiedBy>
  <cp:revision>4</cp:revision>
  <cp:lastPrinted>2006-08-07T15:44:00Z</cp:lastPrinted>
  <dcterms:created xsi:type="dcterms:W3CDTF">2024-06-26T18:39:00Z</dcterms:created>
  <dcterms:modified xsi:type="dcterms:W3CDTF">2024-06-26T18:42:00Z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443800</vt:r8>
  </property>
  <property fmtid="{D5CDD505-2E9C-101B-9397-08002B2CF9AE}" pid="4" name="MediaServiceImageTags">
    <vt:lpwstr/>
  </property>
</Properties>
</file>